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3C7" w:rsidRDefault="006B03C7" w:rsidP="006B03C7"/>
    <w:p w:rsidR="006B03C7" w:rsidRDefault="006B03C7" w:rsidP="006B03C7">
      <w:pPr>
        <w:jc w:val="center"/>
        <w:rPr>
          <w:b/>
          <w:u w:val="single"/>
        </w:rPr>
      </w:pPr>
      <w:r>
        <w:rPr>
          <w:b/>
          <w:u w:val="single"/>
        </w:rPr>
        <w:t>A LA MESA DEL CONGRESO DE LOS DIPUTADOS</w:t>
      </w:r>
    </w:p>
    <w:p w:rsidR="006B03C7" w:rsidRDefault="006B03C7" w:rsidP="006B03C7"/>
    <w:p w:rsidR="000B1F62" w:rsidRDefault="006B03C7" w:rsidP="006B03C7">
      <w:pPr>
        <w:jc w:val="both"/>
      </w:pPr>
      <w:r>
        <w:t xml:space="preserve">El Grupo Parlamentario Popular en el Congreso, al amparo de lo dispuesto en el artículo 193 y siguientes del vigente Reglamento del Congreso de los Diputados, presenta la siguiente </w:t>
      </w:r>
      <w:r w:rsidR="00905494" w:rsidRPr="00905494">
        <w:rPr>
          <w:b/>
        </w:rPr>
        <w:t xml:space="preserve">Proposición no de Ley para </w:t>
      </w:r>
      <w:r w:rsidR="006C4AF1">
        <w:rPr>
          <w:b/>
        </w:rPr>
        <w:t>exigir a</w:t>
      </w:r>
      <w:r w:rsidR="00EE2E22">
        <w:rPr>
          <w:b/>
        </w:rPr>
        <w:t xml:space="preserve">l Ministerio de Interior </w:t>
      </w:r>
      <w:r w:rsidR="00DA1171">
        <w:rPr>
          <w:b/>
        </w:rPr>
        <w:t>reforzar la seguridad pública, incrementando los medios materiales y personales</w:t>
      </w:r>
      <w:r w:rsidR="00EE2E22">
        <w:rPr>
          <w:b/>
        </w:rPr>
        <w:t xml:space="preserve"> de la Guardia Civil en la Comarca de Campoo</w:t>
      </w:r>
      <w:r>
        <w:t xml:space="preserve"> para su </w:t>
      </w:r>
      <w:r w:rsidR="0016764F">
        <w:t>debate en</w:t>
      </w:r>
      <w:r w:rsidR="00EE2E22">
        <w:t xml:space="preserve"> la Comisión de Interior</w:t>
      </w:r>
    </w:p>
    <w:p w:rsidR="00EE2E22" w:rsidRPr="004F5C9E" w:rsidRDefault="00EE2E22" w:rsidP="006B03C7">
      <w:pPr>
        <w:jc w:val="both"/>
        <w:rPr>
          <w:sz w:val="22"/>
        </w:rPr>
      </w:pPr>
    </w:p>
    <w:p w:rsidR="006B03C7" w:rsidRPr="004F5C9E" w:rsidRDefault="006B03C7" w:rsidP="006B03C7">
      <w:pPr>
        <w:jc w:val="both"/>
        <w:rPr>
          <w:sz w:val="22"/>
        </w:rPr>
      </w:pPr>
      <w:r w:rsidRPr="004F5C9E">
        <w:rPr>
          <w:sz w:val="22"/>
        </w:rPr>
        <w:t xml:space="preserve">Madrid, </w:t>
      </w:r>
      <w:r w:rsidR="00C15A09" w:rsidRPr="004F5C9E">
        <w:rPr>
          <w:sz w:val="22"/>
        </w:rPr>
        <w:fldChar w:fldCharType="begin"/>
      </w:r>
      <w:r w:rsidRPr="004F5C9E">
        <w:rPr>
          <w:sz w:val="22"/>
        </w:rPr>
        <w:instrText xml:space="preserve"> TIME \@ "dd' de 'MMMM' de 'yyyy" </w:instrText>
      </w:r>
      <w:r w:rsidR="00C15A09" w:rsidRPr="004F5C9E">
        <w:rPr>
          <w:sz w:val="22"/>
        </w:rPr>
        <w:fldChar w:fldCharType="separate"/>
      </w:r>
      <w:r w:rsidR="0041750E">
        <w:rPr>
          <w:noProof/>
          <w:sz w:val="22"/>
        </w:rPr>
        <w:t>21 de diciembre de 2022</w:t>
      </w:r>
      <w:r w:rsidR="00C15A09" w:rsidRPr="004F5C9E">
        <w:rPr>
          <w:sz w:val="22"/>
        </w:rPr>
        <w:fldChar w:fldCharType="end"/>
      </w:r>
    </w:p>
    <w:p w:rsidR="006B03C7" w:rsidRDefault="006B03C7" w:rsidP="006B03C7">
      <w:pPr>
        <w:jc w:val="both"/>
      </w:pPr>
    </w:p>
    <w:p w:rsidR="006B03C7" w:rsidRDefault="006B03C7" w:rsidP="006B03C7">
      <w:pPr>
        <w:jc w:val="both"/>
      </w:pPr>
    </w:p>
    <w:p w:rsidR="006B03C7" w:rsidRDefault="006B03C7" w:rsidP="006B03C7">
      <w:pPr>
        <w:jc w:val="both"/>
      </w:pPr>
    </w:p>
    <w:p w:rsidR="00833E7C" w:rsidRDefault="00833E7C" w:rsidP="006B03C7">
      <w:pPr>
        <w:jc w:val="both"/>
      </w:pPr>
    </w:p>
    <w:p w:rsidR="00833E7C" w:rsidRDefault="00833E7C" w:rsidP="006B03C7">
      <w:pPr>
        <w:jc w:val="both"/>
      </w:pPr>
    </w:p>
    <w:p w:rsidR="006B03C7" w:rsidRDefault="006B03C7" w:rsidP="006B03C7">
      <w:pPr>
        <w:jc w:val="both"/>
      </w:pPr>
    </w:p>
    <w:p w:rsidR="006B03C7" w:rsidRDefault="006B03C7" w:rsidP="00DA6E7A">
      <w:pPr>
        <w:jc w:val="both"/>
      </w:pPr>
      <w:r>
        <w:t>Fdo.:</w:t>
      </w:r>
      <w:r>
        <w:tab/>
      </w:r>
      <w:r w:rsidR="00DA6E7A">
        <w:t>Cuca Gamarra Ruiz-Clavijo</w:t>
      </w:r>
    </w:p>
    <w:p w:rsidR="00DA6E7A" w:rsidRDefault="00DA6E7A" w:rsidP="00DA6E7A">
      <w:pPr>
        <w:jc w:val="both"/>
      </w:pPr>
    </w:p>
    <w:p w:rsidR="006B03C7" w:rsidRDefault="006B03C7" w:rsidP="006B03C7">
      <w:pPr>
        <w:jc w:val="both"/>
      </w:pPr>
    </w:p>
    <w:p w:rsidR="006B03C7" w:rsidRDefault="006B03C7" w:rsidP="006B03C7">
      <w:pPr>
        <w:jc w:val="both"/>
      </w:pPr>
    </w:p>
    <w:p w:rsidR="006B03C7" w:rsidRDefault="006B03C7" w:rsidP="006B03C7">
      <w:pPr>
        <w:jc w:val="both"/>
      </w:pPr>
    </w:p>
    <w:p w:rsidR="00CD0207" w:rsidRDefault="00FB1202" w:rsidP="00CD6D12">
      <w:pPr>
        <w:widowControl w:val="0"/>
        <w:ind w:right="72"/>
        <w:jc w:val="right"/>
      </w:pPr>
      <w:r>
        <w:t xml:space="preserve">Fdo.: </w:t>
      </w:r>
    </w:p>
    <w:p w:rsidR="00090051" w:rsidRDefault="00724DF8" w:rsidP="00CD6D12">
      <w:pPr>
        <w:widowControl w:val="0"/>
        <w:ind w:right="72"/>
        <w:jc w:val="right"/>
      </w:pPr>
      <w:r>
        <w:t>Elena Castillo López</w:t>
      </w:r>
    </w:p>
    <w:p w:rsidR="00724DF8" w:rsidRDefault="00345479" w:rsidP="0043474D">
      <w:pPr>
        <w:widowControl w:val="0"/>
        <w:ind w:left="4248" w:right="72" w:firstLine="708"/>
        <w:jc w:val="center"/>
      </w:pPr>
      <w:r>
        <w:lastRenderedPageBreak/>
        <w:t>Diego MovellánLombill</w:t>
      </w:r>
      <w:r w:rsidR="0043474D">
        <w:t>a</w:t>
      </w:r>
    </w:p>
    <w:p w:rsidR="00630416" w:rsidRPr="00630416" w:rsidRDefault="006B03C7" w:rsidP="00630416">
      <w:pPr>
        <w:jc w:val="both"/>
        <w:rPr>
          <w:b/>
          <w:u w:val="single"/>
        </w:rPr>
      </w:pPr>
      <w:r>
        <w:rPr>
          <w:b/>
          <w:u w:val="single"/>
        </w:rPr>
        <w:t>EXPOSICIÓN DE MOTIVOS</w:t>
      </w:r>
    </w:p>
    <w:p w:rsidR="00440CDD" w:rsidRDefault="00630416" w:rsidP="007A6CF2">
      <w:pPr>
        <w:jc w:val="both"/>
      </w:pPr>
      <w:r>
        <w:t>​</w:t>
      </w:r>
      <w:r w:rsidR="00345479">
        <w:t>El pasado 2</w:t>
      </w:r>
      <w:r w:rsidR="007A6CF2">
        <w:t>1</w:t>
      </w:r>
      <w:r w:rsidR="00345479">
        <w:t xml:space="preserve"> de abril de 20</w:t>
      </w:r>
      <w:r w:rsidR="007A6CF2">
        <w:t>22 los alcaldes de Campoo de Enmedio, Campoo de Yuso, Valdeolea y Valdeprado del Río,</w:t>
      </w:r>
      <w:r w:rsidR="00440CDD">
        <w:t xml:space="preserve"> todos ellos de Cantabria,tomaron en una reunión conjunta varios acuerdos</w:t>
      </w:r>
      <w:r w:rsidR="007A6CF2">
        <w:t xml:space="preserve"> ante las numerosas quejas existentes en la Comarca de Campoo por la fata de efectivos de la Guardia Civil</w:t>
      </w:r>
      <w:r w:rsidR="00440CDD">
        <w:t>.</w:t>
      </w:r>
    </w:p>
    <w:p w:rsidR="0043474D" w:rsidRDefault="00440CDD" w:rsidP="007A6CF2">
      <w:pPr>
        <w:jc w:val="both"/>
      </w:pPr>
      <w:r>
        <w:t>Entre lo acordado se incluye:</w:t>
      </w:r>
    </w:p>
    <w:p w:rsidR="00323849" w:rsidRDefault="007A6CF2" w:rsidP="007A6CF2">
      <w:pPr>
        <w:jc w:val="both"/>
      </w:pPr>
      <w:r>
        <w:t xml:space="preserve">1.- Transmitir a la </w:t>
      </w:r>
      <w:r w:rsidR="00295AFD">
        <w:t>delegada</w:t>
      </w:r>
      <w:r>
        <w:t xml:space="preserve"> de Gobierno en Cantabria el malestar por la falta de efectivos de la Guardia Civil en los cuarteles de la comarca. Más aún, cuando los pocos guardias civiles existentes en Campoo son reclamados en múltiples ocasiones para prestar servicio en </w:t>
      </w:r>
      <w:r w:rsidR="00B852B0">
        <w:t>otras zonas</w:t>
      </w:r>
      <w:r>
        <w:t xml:space="preserve"> de Cantabria con el grave perjuicio que ello pudiera acarrear en determinadas situaciones.</w:t>
      </w:r>
    </w:p>
    <w:p w:rsidR="007A6CF2" w:rsidRDefault="00323849" w:rsidP="007A6CF2">
      <w:pPr>
        <w:jc w:val="both"/>
      </w:pPr>
      <w:r>
        <w:t xml:space="preserve">2.- </w:t>
      </w:r>
      <w:r w:rsidR="00E62B89">
        <w:t xml:space="preserve">Hacer llegar a las Cortes Generales la necesidad de mejora en la prestación de servicio de seguridad en la zona. </w:t>
      </w:r>
    </w:p>
    <w:p w:rsidR="00E62B89" w:rsidRDefault="00E62B89" w:rsidP="007A6CF2">
      <w:pPr>
        <w:jc w:val="both"/>
      </w:pPr>
      <w:r>
        <w:t>3.- Poner de manifiesto que la comarca campurriana está compuesta por once ayuntamientos con una extensión que roza los 1.000 kilómetros cuadrados y más de 150 localidades</w:t>
      </w:r>
      <w:r w:rsidR="00440CDD">
        <w:t>,</w:t>
      </w:r>
      <w:r>
        <w:t xml:space="preserve"> con una dispersión geográfica muy acentuada. En definitiva, una zona muy amplia con un número de efectivos muy reducido para hacer frente con eficacia a las llamadas de los vecinos en situación de riesgo.</w:t>
      </w:r>
    </w:p>
    <w:p w:rsidR="00014879" w:rsidRPr="000F0072" w:rsidRDefault="00014879" w:rsidP="007A6CF2">
      <w:pPr>
        <w:jc w:val="both"/>
      </w:pPr>
      <w:r>
        <w:t>El eje 7 del documento</w:t>
      </w:r>
      <w:r w:rsidR="00797108">
        <w:t xml:space="preserve"> del Gobierno de España,</w:t>
      </w:r>
      <w:r>
        <w:t xml:space="preserve"> “PLAN DE RECUPERACIÓN 130 MEDIDAS FRENTE AL RETO DEMOGRÁFICO”</w:t>
      </w:r>
      <w:r w:rsidR="003879AC">
        <w:t>, Refuerzo de los Servicios Públicos e impulso de la Descentralización, contempla en su punto número 1 las medidas para el refuerzo de la seguridad pública</w:t>
      </w:r>
      <w:r w:rsidR="00AA425E">
        <w:t xml:space="preserve"> entre los que se incluye “</w:t>
      </w:r>
      <w:r w:rsidR="00AA425E">
        <w:rPr>
          <w:b/>
          <w:bCs/>
        </w:rPr>
        <w:t xml:space="preserve">incrementar la capacidad de actuación, tanto </w:t>
      </w:r>
      <w:r w:rsidR="00DC5E7A">
        <w:rPr>
          <w:b/>
          <w:bCs/>
        </w:rPr>
        <w:t>preventiva como asistencial, de las Unidades de la Guardia Civil”.</w:t>
      </w:r>
      <w:r w:rsidR="000F0072">
        <w:t xml:space="preserve">Mejorar la atención a la ciudadanía, acercando los servicios que la </w:t>
      </w:r>
      <w:r w:rsidR="00797108">
        <w:t>GuardiaC</w:t>
      </w:r>
      <w:r w:rsidR="000F0072">
        <w:t>ivil presta a las localidades más alejadas y despobladas.</w:t>
      </w:r>
    </w:p>
    <w:p w:rsidR="00197581" w:rsidRDefault="00197581" w:rsidP="007A6CF2">
      <w:pPr>
        <w:jc w:val="both"/>
      </w:pPr>
      <w:r>
        <w:t xml:space="preserve">Por otro lado, en su apartado número 2 el Gobierno expone que es necesario incrementar la capacidad de asistencia y preventiva de los Puestos de la Guardia </w:t>
      </w:r>
      <w:r w:rsidR="00DA1171">
        <w:t>Civil,</w:t>
      </w:r>
      <w:r w:rsidR="00C95B51">
        <w:t xml:space="preserve"> así como mejorar las condiciones de vida y trabajo de los guardias </w:t>
      </w:r>
      <w:r w:rsidR="00DA1171">
        <w:t xml:space="preserve">civiles. </w:t>
      </w:r>
    </w:p>
    <w:p w:rsidR="003879AC" w:rsidRDefault="00DA1171" w:rsidP="007A6CF2">
      <w:pPr>
        <w:jc w:val="both"/>
      </w:pPr>
      <w:r>
        <w:lastRenderedPageBreak/>
        <w:t xml:space="preserve">Otras medidas contempladas en dicho plan van dirigidas a disponer de infraestructuras y </w:t>
      </w:r>
      <w:r w:rsidR="007A262C">
        <w:t>vehículos,</w:t>
      </w:r>
      <w:r>
        <w:t xml:space="preserve"> así como reforzar la seguridad de los guardias civiles que prestan ser</w:t>
      </w:r>
      <w:r w:rsidR="00A07A30">
        <w:t xml:space="preserve">vicio en estas zonas. </w:t>
      </w:r>
    </w:p>
    <w:p w:rsidR="006A47A8" w:rsidRPr="00905494" w:rsidRDefault="0043474D" w:rsidP="00345479">
      <w:pPr>
        <w:jc w:val="both"/>
      </w:pPr>
      <w:r>
        <w:t>Por todo lo expuesto</w:t>
      </w:r>
      <w:r w:rsidR="00797108">
        <w:t xml:space="preserve"> les presentamos la siguiente:</w:t>
      </w:r>
    </w:p>
    <w:p w:rsidR="00112481" w:rsidRPr="00926BE4" w:rsidRDefault="00112481" w:rsidP="00905494">
      <w:pPr>
        <w:spacing w:line="240" w:lineRule="auto"/>
        <w:jc w:val="both"/>
      </w:pPr>
    </w:p>
    <w:p w:rsidR="00797108" w:rsidRPr="007C394E" w:rsidRDefault="006B03C7" w:rsidP="00797108">
      <w:pPr>
        <w:jc w:val="center"/>
        <w:rPr>
          <w:b/>
          <w:u w:val="single"/>
        </w:rPr>
      </w:pPr>
      <w:r w:rsidRPr="00926BE4">
        <w:rPr>
          <w:b/>
          <w:u w:val="single"/>
        </w:rPr>
        <w:t>PROPOSICIÓN NO DE LEY:</w:t>
      </w:r>
    </w:p>
    <w:p w:rsidR="0043474D" w:rsidRPr="00905494" w:rsidRDefault="006B5C85" w:rsidP="00905494">
      <w:pPr>
        <w:jc w:val="both"/>
        <w:rPr>
          <w:i/>
        </w:rPr>
      </w:pPr>
      <w:r>
        <w:rPr>
          <w:i/>
        </w:rPr>
        <w:t>“</w:t>
      </w:r>
      <w:r w:rsidR="00905494" w:rsidRPr="00905494">
        <w:rPr>
          <w:i/>
        </w:rPr>
        <w:t>El Grupo Parlamentario Popular insta al Gobierno a</w:t>
      </w:r>
      <w:r w:rsidR="0041750E">
        <w:rPr>
          <w:i/>
        </w:rPr>
        <w:t xml:space="preserve"> </w:t>
      </w:r>
      <w:r w:rsidR="007A262C">
        <w:rPr>
          <w:i/>
        </w:rPr>
        <w:t xml:space="preserve">mejorar la </w:t>
      </w:r>
      <w:r w:rsidR="00CB1F63">
        <w:rPr>
          <w:i/>
        </w:rPr>
        <w:t>seguridad de la</w:t>
      </w:r>
      <w:r w:rsidR="007A262C">
        <w:rPr>
          <w:i/>
        </w:rPr>
        <w:t xml:space="preserve"> ciudadanía</w:t>
      </w:r>
      <w:r w:rsidR="00CB1F63">
        <w:rPr>
          <w:i/>
        </w:rPr>
        <w:t xml:space="preserve"> incrementando los medios personales y materiales de la guardia civil en las zonas rurales y territorios más dispersos, prestando especial atención a comarcas como la </w:t>
      </w:r>
      <w:r w:rsidR="00797108">
        <w:rPr>
          <w:i/>
        </w:rPr>
        <w:t xml:space="preserve">de </w:t>
      </w:r>
      <w:r w:rsidR="00CB1F63">
        <w:rPr>
          <w:i/>
        </w:rPr>
        <w:t xml:space="preserve">Campoo </w:t>
      </w:r>
      <w:r w:rsidR="00797108">
        <w:rPr>
          <w:i/>
        </w:rPr>
        <w:t>en Cantabria</w:t>
      </w:r>
      <w:r w:rsidR="00CB1F63">
        <w:rPr>
          <w:i/>
        </w:rPr>
        <w:t>”.</w:t>
      </w:r>
    </w:p>
    <w:p w:rsidR="00905494" w:rsidRPr="00905494" w:rsidRDefault="00905494" w:rsidP="00905494">
      <w:pPr>
        <w:jc w:val="both"/>
        <w:rPr>
          <w:i/>
        </w:rPr>
      </w:pPr>
    </w:p>
    <w:sectPr w:rsidR="00905494" w:rsidRPr="00905494" w:rsidSect="008170D0">
      <w:headerReference w:type="default" r:id="rId7"/>
      <w:footerReference w:type="default" r:id="rId8"/>
      <w:pgSz w:w="11906" w:h="16838" w:code="9"/>
      <w:pgMar w:top="1701" w:right="1418" w:bottom="1701" w:left="1701" w:header="283"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8652F" w:rsidRDefault="0038652F">
      <w:r>
        <w:separator/>
      </w:r>
    </w:p>
  </w:endnote>
  <w:endnote w:type="continuationSeparator" w:id="1">
    <w:p w:rsidR="0038652F" w:rsidRDefault="0038652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58E" w:rsidRPr="00EA0B75" w:rsidRDefault="00EA058E" w:rsidP="0067756D">
    <w:pPr>
      <w:pStyle w:val="Piedepgina"/>
      <w:spacing w:line="320" w:lineRule="exact"/>
      <w:jc w:val="center"/>
      <w:rPr>
        <w:rFonts w:ascii="Century Gothic" w:hAnsi="Century Gothic"/>
        <w:b/>
        <w:i/>
        <w:sz w:val="20"/>
        <w:szCs w:val="20"/>
      </w:rPr>
    </w:pPr>
    <w:r w:rsidRPr="00EA0B75">
      <w:rPr>
        <w:rFonts w:ascii="Century Gothic" w:hAnsi="Century Gothic"/>
        <w:b/>
        <w:i/>
        <w:sz w:val="20"/>
        <w:szCs w:val="20"/>
      </w:rPr>
      <w:t>C</w:t>
    </w:r>
    <w:r>
      <w:rPr>
        <w:rFonts w:ascii="Century Gothic" w:hAnsi="Century Gothic"/>
        <w:b/>
        <w:i/>
        <w:sz w:val="20"/>
        <w:szCs w:val="20"/>
      </w:rPr>
      <w:t xml:space="preserve">ARRERA DE SAN JERÓNIMO, </w:t>
    </w:r>
    <w:r w:rsidR="0026643F">
      <w:rPr>
        <w:rFonts w:ascii="Century Gothic" w:hAnsi="Century Gothic"/>
        <w:b/>
        <w:i/>
        <w:sz w:val="20"/>
        <w:szCs w:val="20"/>
      </w:rPr>
      <w:t>40, 2ª</w:t>
    </w:r>
    <w:r>
      <w:rPr>
        <w:rFonts w:ascii="Century Gothic" w:hAnsi="Century Gothic"/>
        <w:b/>
        <w:i/>
        <w:sz w:val="20"/>
        <w:szCs w:val="20"/>
      </w:rPr>
      <w:t>- 28071</w:t>
    </w:r>
    <w:r w:rsidRPr="00EA0B75">
      <w:rPr>
        <w:rFonts w:ascii="Century Gothic" w:hAnsi="Century Gothic"/>
        <w:b/>
        <w:i/>
        <w:sz w:val="20"/>
        <w:szCs w:val="20"/>
      </w:rPr>
      <w:t xml:space="preserve"> MADRID</w:t>
    </w:r>
  </w:p>
  <w:p w:rsidR="00EA058E" w:rsidRPr="00EA0B75" w:rsidRDefault="00D348C0" w:rsidP="0067756D">
    <w:pPr>
      <w:pStyle w:val="Piedepgina"/>
      <w:spacing w:line="320" w:lineRule="exact"/>
      <w:jc w:val="center"/>
      <w:rPr>
        <w:rFonts w:ascii="Century Gothic" w:hAnsi="Century Gothic"/>
        <w:b/>
        <w:sz w:val="18"/>
        <w:szCs w:val="18"/>
      </w:rPr>
    </w:pPr>
    <w:r>
      <w:rPr>
        <w:rFonts w:ascii="Century Gothic" w:hAnsi="Century Gothic"/>
        <w:b/>
        <w:i/>
        <w:sz w:val="20"/>
        <w:szCs w:val="20"/>
      </w:rPr>
      <w:t>Teléfonos: 91 3906697/3905530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8652F" w:rsidRDefault="0038652F">
      <w:r>
        <w:separator/>
      </w:r>
    </w:p>
  </w:footnote>
  <w:footnote w:type="continuationSeparator" w:id="1">
    <w:p w:rsidR="0038652F" w:rsidRDefault="0038652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1C8" w:rsidRPr="00B121C8" w:rsidRDefault="00E65D1A" w:rsidP="008170D0">
    <w:pPr>
      <w:pStyle w:val="Encabezado"/>
      <w:tabs>
        <w:tab w:val="clear" w:pos="8504"/>
        <w:tab w:val="right" w:pos="8647"/>
      </w:tabs>
      <w:spacing w:line="240" w:lineRule="auto"/>
      <w:ind w:left="8504"/>
      <w:jc w:val="center"/>
      <w:rPr>
        <w:rFonts w:ascii="Century Gothic" w:hAnsi="Century Gothic"/>
        <w:b/>
        <w:i/>
        <w:spacing w:val="-2"/>
        <w:sz w:val="16"/>
        <w:szCs w:val="16"/>
      </w:rPr>
    </w:pPr>
    <w:r>
      <w:rPr>
        <w:noProof/>
      </w:rPr>
      <w:drawing>
        <wp:inline distT="0" distB="0" distL="0" distR="0">
          <wp:extent cx="685800" cy="685800"/>
          <wp:effectExtent l="0" t="0" r="0" b="0"/>
          <wp:docPr id="1" name="Imagen 1" descr="Resultado de imagen de logo 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de logo pp"/>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85800" cy="685800"/>
                  </a:xfrm>
                  <a:prstGeom prst="rect">
                    <a:avLst/>
                  </a:prstGeom>
                  <a:noFill/>
                  <a:ln>
                    <a:noFill/>
                  </a:ln>
                </pic:spPr>
              </pic:pic>
            </a:graphicData>
          </a:graphic>
        </wp:inline>
      </w:drawing>
    </w:r>
  </w:p>
  <w:p w:rsidR="00EA058E" w:rsidRPr="002806F8" w:rsidRDefault="00EA058E" w:rsidP="008170D0">
    <w:pPr>
      <w:pStyle w:val="Encabezado"/>
      <w:spacing w:line="500" w:lineRule="exact"/>
      <w:ind w:right="-2"/>
      <w:jc w:val="center"/>
      <w:rPr>
        <w:rFonts w:ascii="Century Gothic" w:hAnsi="Century Gothic"/>
        <w:b/>
        <w:i/>
        <w:spacing w:val="-2"/>
        <w:sz w:val="30"/>
        <w:szCs w:val="30"/>
      </w:rPr>
    </w:pPr>
    <w:r w:rsidRPr="002806F8">
      <w:rPr>
        <w:rFonts w:ascii="Century Gothic" w:hAnsi="Century Gothic"/>
        <w:b/>
        <w:i/>
        <w:spacing w:val="-2"/>
        <w:sz w:val="30"/>
        <w:szCs w:val="30"/>
      </w:rPr>
      <w:t>GRUPO PARLAMENTARIO POPULAR</w:t>
    </w:r>
  </w:p>
  <w:p w:rsidR="00EA058E" w:rsidRDefault="00EA058E" w:rsidP="008170D0">
    <w:pPr>
      <w:pStyle w:val="Encabezado"/>
      <w:spacing w:line="500" w:lineRule="exact"/>
      <w:jc w:val="center"/>
      <w:rPr>
        <w:rFonts w:ascii="Century Gothic" w:hAnsi="Century Gothic"/>
        <w:b/>
        <w:i/>
        <w:spacing w:val="-2"/>
        <w:sz w:val="28"/>
        <w:szCs w:val="28"/>
      </w:rPr>
    </w:pPr>
    <w:r w:rsidRPr="002806F8">
      <w:rPr>
        <w:rFonts w:ascii="Century Gothic" w:hAnsi="Century Gothic"/>
        <w:b/>
        <w:i/>
        <w:spacing w:val="-2"/>
        <w:sz w:val="30"/>
        <w:szCs w:val="30"/>
      </w:rPr>
      <w:t>EN EL CONGRESO</w:t>
    </w:r>
  </w:p>
  <w:p w:rsidR="003B3B52" w:rsidRPr="003B3B52" w:rsidRDefault="003B3B52" w:rsidP="003B3B52">
    <w:pPr>
      <w:pStyle w:val="Encabezado"/>
      <w:spacing w:line="360" w:lineRule="auto"/>
      <w:jc w:val="center"/>
      <w:rPr>
        <w:rFonts w:ascii="Century Gothic" w:hAnsi="Century Gothic"/>
        <w:b/>
        <w:i/>
        <w:spacing w:val="-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D14D0E"/>
    <w:multiLevelType w:val="hybridMultilevel"/>
    <w:tmpl w:val="B508A924"/>
    <w:lvl w:ilvl="0" w:tplc="040A0001">
      <w:start w:val="1"/>
      <w:numFmt w:val="bullet"/>
      <w:lvlText w:val=""/>
      <w:lvlJc w:val="left"/>
      <w:pPr>
        <w:ind w:left="720" w:hanging="360"/>
      </w:pPr>
      <w:rPr>
        <w:rFonts w:ascii="Symbol" w:hAnsi="Symbol" w:cs="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cs="Wingdings" w:hint="default"/>
      </w:rPr>
    </w:lvl>
    <w:lvl w:ilvl="3" w:tplc="040A0001" w:tentative="1">
      <w:start w:val="1"/>
      <w:numFmt w:val="bullet"/>
      <w:lvlText w:val=""/>
      <w:lvlJc w:val="left"/>
      <w:pPr>
        <w:ind w:left="2880" w:hanging="360"/>
      </w:pPr>
      <w:rPr>
        <w:rFonts w:ascii="Symbol" w:hAnsi="Symbol" w:cs="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cs="Wingdings" w:hint="default"/>
      </w:rPr>
    </w:lvl>
    <w:lvl w:ilvl="6" w:tplc="040A0001" w:tentative="1">
      <w:start w:val="1"/>
      <w:numFmt w:val="bullet"/>
      <w:lvlText w:val=""/>
      <w:lvlJc w:val="left"/>
      <w:pPr>
        <w:ind w:left="5040" w:hanging="360"/>
      </w:pPr>
      <w:rPr>
        <w:rFonts w:ascii="Symbol" w:hAnsi="Symbol" w:cs="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cs="Wingdings" w:hint="default"/>
      </w:rPr>
    </w:lvl>
  </w:abstractNum>
  <w:abstractNum w:abstractNumId="1">
    <w:nsid w:val="3408670B"/>
    <w:multiLevelType w:val="hybridMultilevel"/>
    <w:tmpl w:val="C5388432"/>
    <w:lvl w:ilvl="0" w:tplc="F8289F38">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4351B86"/>
    <w:multiLevelType w:val="hybridMultilevel"/>
    <w:tmpl w:val="EA9E40C6"/>
    <w:lvl w:ilvl="0" w:tplc="BEF41F58">
      <w:numFmt w:val="bullet"/>
      <w:lvlText w:val="-"/>
      <w:lvlJc w:val="left"/>
      <w:pPr>
        <w:ind w:left="720" w:hanging="360"/>
      </w:pPr>
      <w:rPr>
        <w:rFonts w:ascii="Calibri" w:eastAsia="Times New Roman" w:hAnsi="Calibri" w:hint="default"/>
      </w:rPr>
    </w:lvl>
    <w:lvl w:ilvl="1" w:tplc="0C0A0003">
      <w:start w:val="1"/>
      <w:numFmt w:val="bullet"/>
      <w:lvlText w:val="o"/>
      <w:lvlJc w:val="left"/>
      <w:pPr>
        <w:ind w:left="1440" w:hanging="360"/>
      </w:pPr>
      <w:rPr>
        <w:rFonts w:ascii="Courier New" w:hAnsi="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hint="default"/>
      </w:rPr>
    </w:lvl>
    <w:lvl w:ilvl="8" w:tplc="0C0A0005">
      <w:start w:val="1"/>
      <w:numFmt w:val="bullet"/>
      <w:lvlText w:val=""/>
      <w:lvlJc w:val="left"/>
      <w:pPr>
        <w:ind w:left="6480" w:hanging="360"/>
      </w:pPr>
      <w:rPr>
        <w:rFonts w:ascii="Wingdings" w:hAnsi="Wingdings" w:hint="default"/>
      </w:rPr>
    </w:lvl>
  </w:abstractNum>
  <w:abstractNum w:abstractNumId="3">
    <w:nsid w:val="5C394219"/>
    <w:multiLevelType w:val="hybridMultilevel"/>
    <w:tmpl w:val="E050DAA4"/>
    <w:lvl w:ilvl="0" w:tplc="85DA7714">
      <w:numFmt w:val="bullet"/>
      <w:lvlText w:val="-"/>
      <w:lvlJc w:val="left"/>
      <w:pPr>
        <w:tabs>
          <w:tab w:val="num" w:pos="360"/>
        </w:tabs>
        <w:ind w:left="360" w:hanging="360"/>
      </w:pPr>
      <w:rPr>
        <w:rFonts w:ascii="Arial" w:eastAsia="Times New Roman" w:hAnsi="Arial" w:cs="Aria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4">
    <w:nsid w:val="5F6459F4"/>
    <w:multiLevelType w:val="hybridMultilevel"/>
    <w:tmpl w:val="34CE3BAE"/>
    <w:lvl w:ilvl="0" w:tplc="65B8BD4A">
      <w:start w:val="2"/>
      <w:numFmt w:val="bullet"/>
      <w:lvlText w:val="-"/>
      <w:lvlJc w:val="left"/>
      <w:pPr>
        <w:ind w:left="1060" w:hanging="360"/>
      </w:pPr>
      <w:rPr>
        <w:rFonts w:ascii="Arial" w:eastAsia="Times New Roman" w:hAnsi="Arial" w:cs="Arial" w:hint="default"/>
      </w:rPr>
    </w:lvl>
    <w:lvl w:ilvl="1" w:tplc="040A0003" w:tentative="1">
      <w:start w:val="1"/>
      <w:numFmt w:val="bullet"/>
      <w:lvlText w:val="o"/>
      <w:lvlJc w:val="left"/>
      <w:pPr>
        <w:ind w:left="1780" w:hanging="360"/>
      </w:pPr>
      <w:rPr>
        <w:rFonts w:ascii="Courier New" w:hAnsi="Courier New" w:cs="Courier New" w:hint="default"/>
      </w:rPr>
    </w:lvl>
    <w:lvl w:ilvl="2" w:tplc="040A0005" w:tentative="1">
      <w:start w:val="1"/>
      <w:numFmt w:val="bullet"/>
      <w:lvlText w:val=""/>
      <w:lvlJc w:val="left"/>
      <w:pPr>
        <w:ind w:left="2500" w:hanging="360"/>
      </w:pPr>
      <w:rPr>
        <w:rFonts w:ascii="Wingdings" w:hAnsi="Wingdings" w:cs="Wingdings" w:hint="default"/>
      </w:rPr>
    </w:lvl>
    <w:lvl w:ilvl="3" w:tplc="040A0001" w:tentative="1">
      <w:start w:val="1"/>
      <w:numFmt w:val="bullet"/>
      <w:lvlText w:val=""/>
      <w:lvlJc w:val="left"/>
      <w:pPr>
        <w:ind w:left="3220" w:hanging="360"/>
      </w:pPr>
      <w:rPr>
        <w:rFonts w:ascii="Symbol" w:hAnsi="Symbol" w:cs="Symbol" w:hint="default"/>
      </w:rPr>
    </w:lvl>
    <w:lvl w:ilvl="4" w:tplc="040A0003" w:tentative="1">
      <w:start w:val="1"/>
      <w:numFmt w:val="bullet"/>
      <w:lvlText w:val="o"/>
      <w:lvlJc w:val="left"/>
      <w:pPr>
        <w:ind w:left="3940" w:hanging="360"/>
      </w:pPr>
      <w:rPr>
        <w:rFonts w:ascii="Courier New" w:hAnsi="Courier New" w:cs="Courier New" w:hint="default"/>
      </w:rPr>
    </w:lvl>
    <w:lvl w:ilvl="5" w:tplc="040A0005" w:tentative="1">
      <w:start w:val="1"/>
      <w:numFmt w:val="bullet"/>
      <w:lvlText w:val=""/>
      <w:lvlJc w:val="left"/>
      <w:pPr>
        <w:ind w:left="4660" w:hanging="360"/>
      </w:pPr>
      <w:rPr>
        <w:rFonts w:ascii="Wingdings" w:hAnsi="Wingdings" w:cs="Wingdings" w:hint="default"/>
      </w:rPr>
    </w:lvl>
    <w:lvl w:ilvl="6" w:tplc="040A0001" w:tentative="1">
      <w:start w:val="1"/>
      <w:numFmt w:val="bullet"/>
      <w:lvlText w:val=""/>
      <w:lvlJc w:val="left"/>
      <w:pPr>
        <w:ind w:left="5380" w:hanging="360"/>
      </w:pPr>
      <w:rPr>
        <w:rFonts w:ascii="Symbol" w:hAnsi="Symbol" w:cs="Symbol" w:hint="default"/>
      </w:rPr>
    </w:lvl>
    <w:lvl w:ilvl="7" w:tplc="040A0003" w:tentative="1">
      <w:start w:val="1"/>
      <w:numFmt w:val="bullet"/>
      <w:lvlText w:val="o"/>
      <w:lvlJc w:val="left"/>
      <w:pPr>
        <w:ind w:left="6100" w:hanging="360"/>
      </w:pPr>
      <w:rPr>
        <w:rFonts w:ascii="Courier New" w:hAnsi="Courier New" w:cs="Courier New" w:hint="default"/>
      </w:rPr>
    </w:lvl>
    <w:lvl w:ilvl="8" w:tplc="040A0005" w:tentative="1">
      <w:start w:val="1"/>
      <w:numFmt w:val="bullet"/>
      <w:lvlText w:val=""/>
      <w:lvlJc w:val="left"/>
      <w:pPr>
        <w:ind w:left="6820" w:hanging="360"/>
      </w:pPr>
      <w:rPr>
        <w:rFonts w:ascii="Wingdings" w:hAnsi="Wingdings" w:cs="Wingdings" w:hint="default"/>
      </w:rPr>
    </w:lvl>
  </w:abstractNum>
  <w:abstractNum w:abstractNumId="5">
    <w:nsid w:val="788F54EC"/>
    <w:multiLevelType w:val="hybridMultilevel"/>
    <w:tmpl w:val="3C5E72D4"/>
    <w:lvl w:ilvl="0" w:tplc="0C0A000F">
      <w:start w:val="1"/>
      <w:numFmt w:val="decimal"/>
      <w:lvlText w:val="%1."/>
      <w:lvlJc w:val="left"/>
      <w:pPr>
        <w:ind w:left="3338"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2"/>
  </w:num>
  <w:num w:numId="3">
    <w:abstractNumId w:val="5"/>
  </w:num>
  <w:num w:numId="4">
    <w:abstractNumId w:val="0"/>
  </w:num>
  <w:num w:numId="5">
    <w:abstractNumId w:val="4"/>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attachedTemplate r:id="rId1"/>
  <w:stylePaneFormatFilter w:val="3F01"/>
  <w:defaultTabStop w:val="708"/>
  <w:hyphenationZone w:val="425"/>
  <w:characterSpacingControl w:val="doNotCompress"/>
  <w:hdrShapeDefaults>
    <o:shapedefaults v:ext="edit" spidmax="4098"/>
  </w:hdrShapeDefaults>
  <w:footnotePr>
    <w:footnote w:id="0"/>
    <w:footnote w:id="1"/>
  </w:footnotePr>
  <w:endnotePr>
    <w:endnote w:id="0"/>
    <w:endnote w:id="1"/>
  </w:endnotePr>
  <w:compat/>
  <w:rsids>
    <w:rsidRoot w:val="00E65D1A"/>
    <w:rsid w:val="0001195D"/>
    <w:rsid w:val="000131CF"/>
    <w:rsid w:val="00013717"/>
    <w:rsid w:val="0001481A"/>
    <w:rsid w:val="00014879"/>
    <w:rsid w:val="0001767D"/>
    <w:rsid w:val="00020459"/>
    <w:rsid w:val="0002265D"/>
    <w:rsid w:val="00022E05"/>
    <w:rsid w:val="00023E4E"/>
    <w:rsid w:val="00023F5E"/>
    <w:rsid w:val="00025707"/>
    <w:rsid w:val="000271E5"/>
    <w:rsid w:val="00027CC9"/>
    <w:rsid w:val="00031F6A"/>
    <w:rsid w:val="00034095"/>
    <w:rsid w:val="000359D7"/>
    <w:rsid w:val="00040D8D"/>
    <w:rsid w:val="00040FE2"/>
    <w:rsid w:val="000468F4"/>
    <w:rsid w:val="000567A8"/>
    <w:rsid w:val="00062B61"/>
    <w:rsid w:val="000709CA"/>
    <w:rsid w:val="00070B3C"/>
    <w:rsid w:val="0007189C"/>
    <w:rsid w:val="00072420"/>
    <w:rsid w:val="00082A5A"/>
    <w:rsid w:val="0008512B"/>
    <w:rsid w:val="000857E8"/>
    <w:rsid w:val="00090051"/>
    <w:rsid w:val="00096518"/>
    <w:rsid w:val="0009689E"/>
    <w:rsid w:val="000A04BA"/>
    <w:rsid w:val="000A32E9"/>
    <w:rsid w:val="000A37E8"/>
    <w:rsid w:val="000A6B3A"/>
    <w:rsid w:val="000B0D95"/>
    <w:rsid w:val="000B14F6"/>
    <w:rsid w:val="000B1F62"/>
    <w:rsid w:val="000B31EF"/>
    <w:rsid w:val="000B64A8"/>
    <w:rsid w:val="000B7D9D"/>
    <w:rsid w:val="000D404A"/>
    <w:rsid w:val="000D52F6"/>
    <w:rsid w:val="000D7C5F"/>
    <w:rsid w:val="000F0072"/>
    <w:rsid w:val="00110C97"/>
    <w:rsid w:val="00111F3F"/>
    <w:rsid w:val="00112481"/>
    <w:rsid w:val="00113C3F"/>
    <w:rsid w:val="00117743"/>
    <w:rsid w:val="0011775C"/>
    <w:rsid w:val="00117A9C"/>
    <w:rsid w:val="00123B4B"/>
    <w:rsid w:val="00127325"/>
    <w:rsid w:val="001277F4"/>
    <w:rsid w:val="00127B00"/>
    <w:rsid w:val="001311F9"/>
    <w:rsid w:val="001334BC"/>
    <w:rsid w:val="001429EE"/>
    <w:rsid w:val="00146E08"/>
    <w:rsid w:val="0015105D"/>
    <w:rsid w:val="00151307"/>
    <w:rsid w:val="001515B9"/>
    <w:rsid w:val="00152447"/>
    <w:rsid w:val="001545FE"/>
    <w:rsid w:val="00156563"/>
    <w:rsid w:val="00164AFC"/>
    <w:rsid w:val="00164FF4"/>
    <w:rsid w:val="0016764F"/>
    <w:rsid w:val="00172C46"/>
    <w:rsid w:val="0017487A"/>
    <w:rsid w:val="00183CF3"/>
    <w:rsid w:val="00185618"/>
    <w:rsid w:val="00190DC1"/>
    <w:rsid w:val="001919FA"/>
    <w:rsid w:val="00196EE9"/>
    <w:rsid w:val="00197581"/>
    <w:rsid w:val="00197F45"/>
    <w:rsid w:val="001A21D4"/>
    <w:rsid w:val="001A331B"/>
    <w:rsid w:val="001B053E"/>
    <w:rsid w:val="001B32CC"/>
    <w:rsid w:val="001B5FE6"/>
    <w:rsid w:val="001B7025"/>
    <w:rsid w:val="001C10FE"/>
    <w:rsid w:val="001C17B1"/>
    <w:rsid w:val="001C5DB7"/>
    <w:rsid w:val="001D1321"/>
    <w:rsid w:val="001D2012"/>
    <w:rsid w:val="001F45A1"/>
    <w:rsid w:val="00200D0D"/>
    <w:rsid w:val="00201403"/>
    <w:rsid w:val="002065CC"/>
    <w:rsid w:val="002066DC"/>
    <w:rsid w:val="00207A9C"/>
    <w:rsid w:val="002135C1"/>
    <w:rsid w:val="00214053"/>
    <w:rsid w:val="00221E2F"/>
    <w:rsid w:val="00222C64"/>
    <w:rsid w:val="00222C8C"/>
    <w:rsid w:val="00224FFE"/>
    <w:rsid w:val="00225EBB"/>
    <w:rsid w:val="00227AE6"/>
    <w:rsid w:val="002328F1"/>
    <w:rsid w:val="002356AB"/>
    <w:rsid w:val="00236A6E"/>
    <w:rsid w:val="00236FD3"/>
    <w:rsid w:val="002423A3"/>
    <w:rsid w:val="00251113"/>
    <w:rsid w:val="00252AA8"/>
    <w:rsid w:val="002536C0"/>
    <w:rsid w:val="00253AC7"/>
    <w:rsid w:val="00255550"/>
    <w:rsid w:val="0026643F"/>
    <w:rsid w:val="002718AB"/>
    <w:rsid w:val="00273631"/>
    <w:rsid w:val="00275190"/>
    <w:rsid w:val="00276939"/>
    <w:rsid w:val="002806F8"/>
    <w:rsid w:val="002811D6"/>
    <w:rsid w:val="002849FB"/>
    <w:rsid w:val="00285358"/>
    <w:rsid w:val="0028773F"/>
    <w:rsid w:val="00290C34"/>
    <w:rsid w:val="00295AFD"/>
    <w:rsid w:val="002A5449"/>
    <w:rsid w:val="002A5FFE"/>
    <w:rsid w:val="002B1468"/>
    <w:rsid w:val="002B37D9"/>
    <w:rsid w:val="002B3856"/>
    <w:rsid w:val="002C456F"/>
    <w:rsid w:val="002D6028"/>
    <w:rsid w:val="002F03DF"/>
    <w:rsid w:val="002F287A"/>
    <w:rsid w:val="003006E2"/>
    <w:rsid w:val="00300F0A"/>
    <w:rsid w:val="003123DA"/>
    <w:rsid w:val="003155A2"/>
    <w:rsid w:val="00315A5B"/>
    <w:rsid w:val="003221BF"/>
    <w:rsid w:val="003226AC"/>
    <w:rsid w:val="0032374E"/>
    <w:rsid w:val="00323849"/>
    <w:rsid w:val="0032763A"/>
    <w:rsid w:val="00327978"/>
    <w:rsid w:val="00341F83"/>
    <w:rsid w:val="00345479"/>
    <w:rsid w:val="00347E41"/>
    <w:rsid w:val="00350330"/>
    <w:rsid w:val="0035092F"/>
    <w:rsid w:val="003539E4"/>
    <w:rsid w:val="00354A5B"/>
    <w:rsid w:val="003561E3"/>
    <w:rsid w:val="00356C08"/>
    <w:rsid w:val="00357795"/>
    <w:rsid w:val="003607EB"/>
    <w:rsid w:val="00365449"/>
    <w:rsid w:val="003704A7"/>
    <w:rsid w:val="003712D6"/>
    <w:rsid w:val="00372E7E"/>
    <w:rsid w:val="00374D84"/>
    <w:rsid w:val="00377042"/>
    <w:rsid w:val="00383D97"/>
    <w:rsid w:val="0038652F"/>
    <w:rsid w:val="003879AC"/>
    <w:rsid w:val="00396A0C"/>
    <w:rsid w:val="00397229"/>
    <w:rsid w:val="00397EA9"/>
    <w:rsid w:val="003A3C4A"/>
    <w:rsid w:val="003B0DAE"/>
    <w:rsid w:val="003B3036"/>
    <w:rsid w:val="003B3B52"/>
    <w:rsid w:val="003B3FA3"/>
    <w:rsid w:val="003C3902"/>
    <w:rsid w:val="003C6322"/>
    <w:rsid w:val="003C65E8"/>
    <w:rsid w:val="003C72ED"/>
    <w:rsid w:val="003F0F73"/>
    <w:rsid w:val="003F1202"/>
    <w:rsid w:val="003F1632"/>
    <w:rsid w:val="003F2005"/>
    <w:rsid w:val="003F4AF8"/>
    <w:rsid w:val="00401FFB"/>
    <w:rsid w:val="00412D3E"/>
    <w:rsid w:val="0041750E"/>
    <w:rsid w:val="004177F6"/>
    <w:rsid w:val="00420C77"/>
    <w:rsid w:val="004274AB"/>
    <w:rsid w:val="00427E6D"/>
    <w:rsid w:val="0043474D"/>
    <w:rsid w:val="00434E6F"/>
    <w:rsid w:val="0043652A"/>
    <w:rsid w:val="00440CDD"/>
    <w:rsid w:val="00442792"/>
    <w:rsid w:val="00447A22"/>
    <w:rsid w:val="00450E0E"/>
    <w:rsid w:val="00454AAC"/>
    <w:rsid w:val="0047184D"/>
    <w:rsid w:val="004804BA"/>
    <w:rsid w:val="00480C10"/>
    <w:rsid w:val="00484F86"/>
    <w:rsid w:val="00485141"/>
    <w:rsid w:val="00495CC0"/>
    <w:rsid w:val="004A0FDD"/>
    <w:rsid w:val="004A1C32"/>
    <w:rsid w:val="004B582D"/>
    <w:rsid w:val="004B6627"/>
    <w:rsid w:val="004B7124"/>
    <w:rsid w:val="004C2571"/>
    <w:rsid w:val="004C2F06"/>
    <w:rsid w:val="004C4F8E"/>
    <w:rsid w:val="004C7BFE"/>
    <w:rsid w:val="004D4D40"/>
    <w:rsid w:val="004D5E09"/>
    <w:rsid w:val="004D6A23"/>
    <w:rsid w:val="004E1CBD"/>
    <w:rsid w:val="004F4933"/>
    <w:rsid w:val="004F5C9E"/>
    <w:rsid w:val="004F68EC"/>
    <w:rsid w:val="0050074D"/>
    <w:rsid w:val="005007CC"/>
    <w:rsid w:val="00502285"/>
    <w:rsid w:val="00503137"/>
    <w:rsid w:val="00504217"/>
    <w:rsid w:val="00510287"/>
    <w:rsid w:val="00517B2B"/>
    <w:rsid w:val="005203E7"/>
    <w:rsid w:val="00523A35"/>
    <w:rsid w:val="00524EAB"/>
    <w:rsid w:val="00527D64"/>
    <w:rsid w:val="00546026"/>
    <w:rsid w:val="00554F60"/>
    <w:rsid w:val="00555614"/>
    <w:rsid w:val="00561EC6"/>
    <w:rsid w:val="00571DF0"/>
    <w:rsid w:val="0057327A"/>
    <w:rsid w:val="00574293"/>
    <w:rsid w:val="005745E9"/>
    <w:rsid w:val="00581EF0"/>
    <w:rsid w:val="0058344D"/>
    <w:rsid w:val="005936B6"/>
    <w:rsid w:val="005972DC"/>
    <w:rsid w:val="005A3ACD"/>
    <w:rsid w:val="005A4601"/>
    <w:rsid w:val="005A4828"/>
    <w:rsid w:val="005A7C8D"/>
    <w:rsid w:val="005B0B56"/>
    <w:rsid w:val="005B68E0"/>
    <w:rsid w:val="005C1C96"/>
    <w:rsid w:val="005C2FCC"/>
    <w:rsid w:val="005C47D6"/>
    <w:rsid w:val="005C5B98"/>
    <w:rsid w:val="005D4426"/>
    <w:rsid w:val="005D7AB4"/>
    <w:rsid w:val="005E11CB"/>
    <w:rsid w:val="005E58A8"/>
    <w:rsid w:val="005F28F5"/>
    <w:rsid w:val="006008E0"/>
    <w:rsid w:val="0060109E"/>
    <w:rsid w:val="00603DE9"/>
    <w:rsid w:val="0061178F"/>
    <w:rsid w:val="006117BE"/>
    <w:rsid w:val="006117E9"/>
    <w:rsid w:val="006141E0"/>
    <w:rsid w:val="00615A81"/>
    <w:rsid w:val="00615EAC"/>
    <w:rsid w:val="00616340"/>
    <w:rsid w:val="00616919"/>
    <w:rsid w:val="00616EC0"/>
    <w:rsid w:val="0061709B"/>
    <w:rsid w:val="00617948"/>
    <w:rsid w:val="00624977"/>
    <w:rsid w:val="00626920"/>
    <w:rsid w:val="006278D1"/>
    <w:rsid w:val="00630203"/>
    <w:rsid w:val="00630416"/>
    <w:rsid w:val="00635B9A"/>
    <w:rsid w:val="00640431"/>
    <w:rsid w:val="00651EA2"/>
    <w:rsid w:val="00654857"/>
    <w:rsid w:val="0066012A"/>
    <w:rsid w:val="00664D7A"/>
    <w:rsid w:val="00667303"/>
    <w:rsid w:val="00671E96"/>
    <w:rsid w:val="006743D2"/>
    <w:rsid w:val="00674F7E"/>
    <w:rsid w:val="0067703F"/>
    <w:rsid w:val="0067756D"/>
    <w:rsid w:val="00685BA1"/>
    <w:rsid w:val="006902A0"/>
    <w:rsid w:val="006903C7"/>
    <w:rsid w:val="0069130C"/>
    <w:rsid w:val="00697B93"/>
    <w:rsid w:val="006A1FF3"/>
    <w:rsid w:val="006A2A3D"/>
    <w:rsid w:val="006A47A8"/>
    <w:rsid w:val="006A7536"/>
    <w:rsid w:val="006B03C7"/>
    <w:rsid w:val="006B23C9"/>
    <w:rsid w:val="006B57A9"/>
    <w:rsid w:val="006B5C85"/>
    <w:rsid w:val="006C23F5"/>
    <w:rsid w:val="006C2A68"/>
    <w:rsid w:val="006C2D3C"/>
    <w:rsid w:val="006C4445"/>
    <w:rsid w:val="006C4AF1"/>
    <w:rsid w:val="006C6D9C"/>
    <w:rsid w:val="006C7123"/>
    <w:rsid w:val="006D22F8"/>
    <w:rsid w:val="006D3547"/>
    <w:rsid w:val="006D6EC6"/>
    <w:rsid w:val="006E5B65"/>
    <w:rsid w:val="006F2626"/>
    <w:rsid w:val="006F2ECF"/>
    <w:rsid w:val="006F3DAF"/>
    <w:rsid w:val="006F612E"/>
    <w:rsid w:val="0072316B"/>
    <w:rsid w:val="00724DF8"/>
    <w:rsid w:val="007273A7"/>
    <w:rsid w:val="007304E2"/>
    <w:rsid w:val="00731938"/>
    <w:rsid w:val="0073348B"/>
    <w:rsid w:val="00734463"/>
    <w:rsid w:val="00735628"/>
    <w:rsid w:val="00735944"/>
    <w:rsid w:val="00737577"/>
    <w:rsid w:val="00742916"/>
    <w:rsid w:val="00742C88"/>
    <w:rsid w:val="00742F36"/>
    <w:rsid w:val="007432E4"/>
    <w:rsid w:val="00746598"/>
    <w:rsid w:val="00746C6E"/>
    <w:rsid w:val="0075028E"/>
    <w:rsid w:val="00752003"/>
    <w:rsid w:val="00752885"/>
    <w:rsid w:val="00763308"/>
    <w:rsid w:val="0076368A"/>
    <w:rsid w:val="00780F53"/>
    <w:rsid w:val="00781EC9"/>
    <w:rsid w:val="00783BF2"/>
    <w:rsid w:val="007851D9"/>
    <w:rsid w:val="007902DD"/>
    <w:rsid w:val="0079163D"/>
    <w:rsid w:val="00793922"/>
    <w:rsid w:val="00795976"/>
    <w:rsid w:val="00795A90"/>
    <w:rsid w:val="007969F1"/>
    <w:rsid w:val="00797108"/>
    <w:rsid w:val="007A01B9"/>
    <w:rsid w:val="007A1B35"/>
    <w:rsid w:val="007A262C"/>
    <w:rsid w:val="007A6CF2"/>
    <w:rsid w:val="007A71D7"/>
    <w:rsid w:val="007B64CA"/>
    <w:rsid w:val="007C1886"/>
    <w:rsid w:val="007C1E93"/>
    <w:rsid w:val="007C257E"/>
    <w:rsid w:val="007C286D"/>
    <w:rsid w:val="007C394E"/>
    <w:rsid w:val="007C573A"/>
    <w:rsid w:val="007C5CB5"/>
    <w:rsid w:val="007C7AB5"/>
    <w:rsid w:val="007D0EAB"/>
    <w:rsid w:val="007F385C"/>
    <w:rsid w:val="007F7348"/>
    <w:rsid w:val="00805A91"/>
    <w:rsid w:val="008170D0"/>
    <w:rsid w:val="00817CC8"/>
    <w:rsid w:val="00820914"/>
    <w:rsid w:val="00830760"/>
    <w:rsid w:val="0083239C"/>
    <w:rsid w:val="00832847"/>
    <w:rsid w:val="00833E7C"/>
    <w:rsid w:val="00843A29"/>
    <w:rsid w:val="008513C1"/>
    <w:rsid w:val="0086229B"/>
    <w:rsid w:val="00863C60"/>
    <w:rsid w:val="00867E62"/>
    <w:rsid w:val="00871E18"/>
    <w:rsid w:val="00874B96"/>
    <w:rsid w:val="00880ACE"/>
    <w:rsid w:val="00887BD5"/>
    <w:rsid w:val="00890730"/>
    <w:rsid w:val="008927CB"/>
    <w:rsid w:val="008940CF"/>
    <w:rsid w:val="00895B9B"/>
    <w:rsid w:val="008A72AA"/>
    <w:rsid w:val="008B390F"/>
    <w:rsid w:val="008B39FE"/>
    <w:rsid w:val="008B4443"/>
    <w:rsid w:val="008B5AE7"/>
    <w:rsid w:val="008B5FE5"/>
    <w:rsid w:val="008B7195"/>
    <w:rsid w:val="008C08AD"/>
    <w:rsid w:val="008C1A47"/>
    <w:rsid w:val="008C425E"/>
    <w:rsid w:val="008D1FF0"/>
    <w:rsid w:val="008D2534"/>
    <w:rsid w:val="008D3DB0"/>
    <w:rsid w:val="008D76A3"/>
    <w:rsid w:val="008D7BC8"/>
    <w:rsid w:val="008E0591"/>
    <w:rsid w:val="008E0628"/>
    <w:rsid w:val="008E3016"/>
    <w:rsid w:val="008E7962"/>
    <w:rsid w:val="008F2C85"/>
    <w:rsid w:val="008F3C65"/>
    <w:rsid w:val="008F62A4"/>
    <w:rsid w:val="0090019A"/>
    <w:rsid w:val="00905494"/>
    <w:rsid w:val="00907CB1"/>
    <w:rsid w:val="009220C6"/>
    <w:rsid w:val="00922D9C"/>
    <w:rsid w:val="00925CB9"/>
    <w:rsid w:val="00926BE4"/>
    <w:rsid w:val="009370B8"/>
    <w:rsid w:val="00937BE5"/>
    <w:rsid w:val="009517D1"/>
    <w:rsid w:val="0095444B"/>
    <w:rsid w:val="00954728"/>
    <w:rsid w:val="00955DFB"/>
    <w:rsid w:val="009703EA"/>
    <w:rsid w:val="00971391"/>
    <w:rsid w:val="0097594E"/>
    <w:rsid w:val="009827BF"/>
    <w:rsid w:val="00982D9F"/>
    <w:rsid w:val="00994E36"/>
    <w:rsid w:val="009972D0"/>
    <w:rsid w:val="009A1CD7"/>
    <w:rsid w:val="009B3720"/>
    <w:rsid w:val="009B3CFB"/>
    <w:rsid w:val="009B4268"/>
    <w:rsid w:val="009B6956"/>
    <w:rsid w:val="009C69E1"/>
    <w:rsid w:val="009D1A9F"/>
    <w:rsid w:val="009E337E"/>
    <w:rsid w:val="009E44A9"/>
    <w:rsid w:val="009F1E19"/>
    <w:rsid w:val="009F3B85"/>
    <w:rsid w:val="009F4C0C"/>
    <w:rsid w:val="00A0005C"/>
    <w:rsid w:val="00A01454"/>
    <w:rsid w:val="00A03CFB"/>
    <w:rsid w:val="00A07A30"/>
    <w:rsid w:val="00A14B6E"/>
    <w:rsid w:val="00A24C3B"/>
    <w:rsid w:val="00A24DD6"/>
    <w:rsid w:val="00A265C5"/>
    <w:rsid w:val="00A303C9"/>
    <w:rsid w:val="00A31D06"/>
    <w:rsid w:val="00A32A65"/>
    <w:rsid w:val="00A32ABD"/>
    <w:rsid w:val="00A34ADE"/>
    <w:rsid w:val="00A54CFB"/>
    <w:rsid w:val="00A56A40"/>
    <w:rsid w:val="00A667C9"/>
    <w:rsid w:val="00A754D5"/>
    <w:rsid w:val="00A76EFF"/>
    <w:rsid w:val="00A77AFD"/>
    <w:rsid w:val="00A80241"/>
    <w:rsid w:val="00A83B7E"/>
    <w:rsid w:val="00A927D4"/>
    <w:rsid w:val="00AA1CEB"/>
    <w:rsid w:val="00AA425E"/>
    <w:rsid w:val="00AA5453"/>
    <w:rsid w:val="00AA5A59"/>
    <w:rsid w:val="00AA6E51"/>
    <w:rsid w:val="00AB05D1"/>
    <w:rsid w:val="00AB37DC"/>
    <w:rsid w:val="00AC2C48"/>
    <w:rsid w:val="00AC3A58"/>
    <w:rsid w:val="00AC4DBC"/>
    <w:rsid w:val="00AC59CC"/>
    <w:rsid w:val="00AC5D15"/>
    <w:rsid w:val="00AD2C1F"/>
    <w:rsid w:val="00AD32EE"/>
    <w:rsid w:val="00AD37B2"/>
    <w:rsid w:val="00AD53D5"/>
    <w:rsid w:val="00AE6289"/>
    <w:rsid w:val="00AF47C2"/>
    <w:rsid w:val="00AF556F"/>
    <w:rsid w:val="00AF6055"/>
    <w:rsid w:val="00AF7E5C"/>
    <w:rsid w:val="00B05A4A"/>
    <w:rsid w:val="00B100BA"/>
    <w:rsid w:val="00B111A2"/>
    <w:rsid w:val="00B121C8"/>
    <w:rsid w:val="00B167DB"/>
    <w:rsid w:val="00B22844"/>
    <w:rsid w:val="00B22ED1"/>
    <w:rsid w:val="00B2377A"/>
    <w:rsid w:val="00B24524"/>
    <w:rsid w:val="00B32578"/>
    <w:rsid w:val="00B33DFF"/>
    <w:rsid w:val="00B34A45"/>
    <w:rsid w:val="00B355B7"/>
    <w:rsid w:val="00B37BB1"/>
    <w:rsid w:val="00B42954"/>
    <w:rsid w:val="00B42994"/>
    <w:rsid w:val="00B451ED"/>
    <w:rsid w:val="00B46B2C"/>
    <w:rsid w:val="00B646DE"/>
    <w:rsid w:val="00B65A4B"/>
    <w:rsid w:val="00B70A69"/>
    <w:rsid w:val="00B7370B"/>
    <w:rsid w:val="00B852B0"/>
    <w:rsid w:val="00B879C6"/>
    <w:rsid w:val="00B90804"/>
    <w:rsid w:val="00B91A3F"/>
    <w:rsid w:val="00BA2103"/>
    <w:rsid w:val="00BC00EA"/>
    <w:rsid w:val="00BC19D0"/>
    <w:rsid w:val="00BC23D2"/>
    <w:rsid w:val="00BD0FB5"/>
    <w:rsid w:val="00BD206C"/>
    <w:rsid w:val="00BD2CC6"/>
    <w:rsid w:val="00BD4A28"/>
    <w:rsid w:val="00BD771B"/>
    <w:rsid w:val="00BE1B14"/>
    <w:rsid w:val="00BF0E0C"/>
    <w:rsid w:val="00BF34FB"/>
    <w:rsid w:val="00BF582A"/>
    <w:rsid w:val="00BF631F"/>
    <w:rsid w:val="00BF66A7"/>
    <w:rsid w:val="00C004FE"/>
    <w:rsid w:val="00C02DF8"/>
    <w:rsid w:val="00C10329"/>
    <w:rsid w:val="00C15A09"/>
    <w:rsid w:val="00C1758F"/>
    <w:rsid w:val="00C23222"/>
    <w:rsid w:val="00C251A5"/>
    <w:rsid w:val="00C35792"/>
    <w:rsid w:val="00C363E6"/>
    <w:rsid w:val="00C42BF4"/>
    <w:rsid w:val="00C45A29"/>
    <w:rsid w:val="00C46BF1"/>
    <w:rsid w:val="00C50E83"/>
    <w:rsid w:val="00C513A9"/>
    <w:rsid w:val="00C520EE"/>
    <w:rsid w:val="00C55CD9"/>
    <w:rsid w:val="00C561C5"/>
    <w:rsid w:val="00C5713D"/>
    <w:rsid w:val="00C60B26"/>
    <w:rsid w:val="00C61DAC"/>
    <w:rsid w:val="00C67413"/>
    <w:rsid w:val="00C71789"/>
    <w:rsid w:val="00C747B7"/>
    <w:rsid w:val="00C75929"/>
    <w:rsid w:val="00C76394"/>
    <w:rsid w:val="00C9376E"/>
    <w:rsid w:val="00C93914"/>
    <w:rsid w:val="00C95B51"/>
    <w:rsid w:val="00CA0AA3"/>
    <w:rsid w:val="00CA2420"/>
    <w:rsid w:val="00CB054D"/>
    <w:rsid w:val="00CB088C"/>
    <w:rsid w:val="00CB1F63"/>
    <w:rsid w:val="00CB28B0"/>
    <w:rsid w:val="00CC0A6B"/>
    <w:rsid w:val="00CC0C1F"/>
    <w:rsid w:val="00CC2ACF"/>
    <w:rsid w:val="00CD0207"/>
    <w:rsid w:val="00CD3593"/>
    <w:rsid w:val="00CD389F"/>
    <w:rsid w:val="00CD6D12"/>
    <w:rsid w:val="00CE1D34"/>
    <w:rsid w:val="00CE1E62"/>
    <w:rsid w:val="00CE3AA3"/>
    <w:rsid w:val="00CF295A"/>
    <w:rsid w:val="00CF53E3"/>
    <w:rsid w:val="00CF7541"/>
    <w:rsid w:val="00D038CC"/>
    <w:rsid w:val="00D059C3"/>
    <w:rsid w:val="00D05FF4"/>
    <w:rsid w:val="00D10FE3"/>
    <w:rsid w:val="00D16D9A"/>
    <w:rsid w:val="00D24C1C"/>
    <w:rsid w:val="00D27FB9"/>
    <w:rsid w:val="00D27FE7"/>
    <w:rsid w:val="00D348C0"/>
    <w:rsid w:val="00D51372"/>
    <w:rsid w:val="00D53AAA"/>
    <w:rsid w:val="00D54F99"/>
    <w:rsid w:val="00D559A5"/>
    <w:rsid w:val="00D60DC9"/>
    <w:rsid w:val="00D71222"/>
    <w:rsid w:val="00D80E47"/>
    <w:rsid w:val="00D81911"/>
    <w:rsid w:val="00D87040"/>
    <w:rsid w:val="00D90A63"/>
    <w:rsid w:val="00D92018"/>
    <w:rsid w:val="00D93DDC"/>
    <w:rsid w:val="00D96587"/>
    <w:rsid w:val="00DA1171"/>
    <w:rsid w:val="00DA466B"/>
    <w:rsid w:val="00DA47EF"/>
    <w:rsid w:val="00DA6E7A"/>
    <w:rsid w:val="00DB0C79"/>
    <w:rsid w:val="00DB1EE7"/>
    <w:rsid w:val="00DB3A0E"/>
    <w:rsid w:val="00DB5218"/>
    <w:rsid w:val="00DB58EF"/>
    <w:rsid w:val="00DC269A"/>
    <w:rsid w:val="00DC5E7A"/>
    <w:rsid w:val="00DE3B2A"/>
    <w:rsid w:val="00DF42C6"/>
    <w:rsid w:val="00E01E9B"/>
    <w:rsid w:val="00E02A86"/>
    <w:rsid w:val="00E049FC"/>
    <w:rsid w:val="00E140EA"/>
    <w:rsid w:val="00E17E09"/>
    <w:rsid w:val="00E240E1"/>
    <w:rsid w:val="00E25CC2"/>
    <w:rsid w:val="00E3737F"/>
    <w:rsid w:val="00E41466"/>
    <w:rsid w:val="00E516F2"/>
    <w:rsid w:val="00E535D9"/>
    <w:rsid w:val="00E5466B"/>
    <w:rsid w:val="00E54BCF"/>
    <w:rsid w:val="00E54FE7"/>
    <w:rsid w:val="00E6028F"/>
    <w:rsid w:val="00E62215"/>
    <w:rsid w:val="00E6269F"/>
    <w:rsid w:val="00E62B89"/>
    <w:rsid w:val="00E6453A"/>
    <w:rsid w:val="00E65D1A"/>
    <w:rsid w:val="00E700B3"/>
    <w:rsid w:val="00E70EC8"/>
    <w:rsid w:val="00E77E0D"/>
    <w:rsid w:val="00E8286E"/>
    <w:rsid w:val="00E82F37"/>
    <w:rsid w:val="00E83C14"/>
    <w:rsid w:val="00E86801"/>
    <w:rsid w:val="00E86B86"/>
    <w:rsid w:val="00E87012"/>
    <w:rsid w:val="00E873B7"/>
    <w:rsid w:val="00E92C75"/>
    <w:rsid w:val="00E9463B"/>
    <w:rsid w:val="00E9503A"/>
    <w:rsid w:val="00E95B8D"/>
    <w:rsid w:val="00EA04B5"/>
    <w:rsid w:val="00EA058E"/>
    <w:rsid w:val="00EA0B75"/>
    <w:rsid w:val="00EB03D6"/>
    <w:rsid w:val="00EB19B0"/>
    <w:rsid w:val="00EB781C"/>
    <w:rsid w:val="00EC7C5C"/>
    <w:rsid w:val="00EE0CEA"/>
    <w:rsid w:val="00EE2491"/>
    <w:rsid w:val="00EE2E22"/>
    <w:rsid w:val="00EF13D8"/>
    <w:rsid w:val="00EF4805"/>
    <w:rsid w:val="00EF484F"/>
    <w:rsid w:val="00F05176"/>
    <w:rsid w:val="00F07DB1"/>
    <w:rsid w:val="00F07E59"/>
    <w:rsid w:val="00F11036"/>
    <w:rsid w:val="00F1295F"/>
    <w:rsid w:val="00F136FB"/>
    <w:rsid w:val="00F152C1"/>
    <w:rsid w:val="00F15564"/>
    <w:rsid w:val="00F34AA5"/>
    <w:rsid w:val="00F36072"/>
    <w:rsid w:val="00F4206B"/>
    <w:rsid w:val="00F44108"/>
    <w:rsid w:val="00F4673F"/>
    <w:rsid w:val="00F4796E"/>
    <w:rsid w:val="00F56166"/>
    <w:rsid w:val="00F63E13"/>
    <w:rsid w:val="00F741CA"/>
    <w:rsid w:val="00F852BA"/>
    <w:rsid w:val="00F86FDA"/>
    <w:rsid w:val="00F93739"/>
    <w:rsid w:val="00F94B1B"/>
    <w:rsid w:val="00FA1E87"/>
    <w:rsid w:val="00FA2F2C"/>
    <w:rsid w:val="00FA75D6"/>
    <w:rsid w:val="00FB1202"/>
    <w:rsid w:val="00FB1BC2"/>
    <w:rsid w:val="00FB455D"/>
    <w:rsid w:val="00FC0BA3"/>
    <w:rsid w:val="00FC2E26"/>
    <w:rsid w:val="00FC5968"/>
    <w:rsid w:val="00FD7F2A"/>
    <w:rsid w:val="00FE3112"/>
    <w:rsid w:val="00FE72CB"/>
    <w:rsid w:val="00FF26E0"/>
    <w:rsid w:val="00FF2FF0"/>
    <w:rsid w:val="00FF4019"/>
    <w:rsid w:val="00FF5858"/>
    <w:rsid w:val="00FF64E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Times New Roman" w:hAnsi="Arial" w:cs="Arial"/>
        <w:lang w:val="es-ES" w:eastAsia="es-E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EC"/>
    <w:pPr>
      <w:spacing w:after="200" w:line="276" w:lineRule="auto"/>
    </w:pPr>
    <w:rPr>
      <w:sz w:val="24"/>
      <w:szCs w:val="24"/>
    </w:rPr>
  </w:style>
  <w:style w:type="paragraph" w:styleId="Ttulo1">
    <w:name w:val="heading 1"/>
    <w:basedOn w:val="Normal"/>
    <w:next w:val="Normal"/>
    <w:qFormat/>
    <w:rsid w:val="00D16D9A"/>
    <w:pPr>
      <w:keepNext/>
      <w:outlineLvl w:val="0"/>
    </w:pPr>
    <w:rPr>
      <w:szCs w:val="20"/>
    </w:rPr>
  </w:style>
  <w:style w:type="paragraph" w:styleId="Ttulo2">
    <w:name w:val="heading 2"/>
    <w:basedOn w:val="Normal"/>
    <w:next w:val="Normal"/>
    <w:qFormat/>
    <w:rsid w:val="00D16D9A"/>
    <w:pPr>
      <w:keepNext/>
      <w:spacing w:line="480" w:lineRule="auto"/>
      <w:jc w:val="right"/>
      <w:outlineLvl w:val="1"/>
    </w:pPr>
    <w:rPr>
      <w:szCs w:val="20"/>
    </w:rPr>
  </w:style>
  <w:style w:type="paragraph" w:styleId="Ttulo3">
    <w:name w:val="heading 3"/>
    <w:basedOn w:val="Normal"/>
    <w:next w:val="Normal"/>
    <w:qFormat/>
    <w:rsid w:val="00D16D9A"/>
    <w:pPr>
      <w:keepNext/>
      <w:jc w:val="both"/>
      <w:outlineLvl w:val="2"/>
    </w:pPr>
    <w:rPr>
      <w:b/>
      <w:bCs/>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7756D"/>
    <w:pPr>
      <w:tabs>
        <w:tab w:val="center" w:pos="4252"/>
        <w:tab w:val="right" w:pos="8504"/>
      </w:tabs>
    </w:pPr>
  </w:style>
  <w:style w:type="paragraph" w:styleId="Piedepgina">
    <w:name w:val="footer"/>
    <w:basedOn w:val="Normal"/>
    <w:link w:val="PiedepginaCar"/>
    <w:uiPriority w:val="99"/>
    <w:rsid w:val="0067756D"/>
    <w:pPr>
      <w:tabs>
        <w:tab w:val="center" w:pos="4252"/>
        <w:tab w:val="right" w:pos="8504"/>
      </w:tabs>
    </w:pPr>
  </w:style>
  <w:style w:type="paragraph" w:styleId="Textodeglobo">
    <w:name w:val="Balloon Text"/>
    <w:basedOn w:val="Normal"/>
    <w:semiHidden/>
    <w:rsid w:val="0067756D"/>
    <w:rPr>
      <w:rFonts w:ascii="Tahoma" w:hAnsi="Tahoma" w:cs="Tahoma"/>
      <w:sz w:val="16"/>
      <w:szCs w:val="16"/>
    </w:rPr>
  </w:style>
  <w:style w:type="paragraph" w:styleId="Ttulo">
    <w:name w:val="Title"/>
    <w:basedOn w:val="Normal"/>
    <w:qFormat/>
    <w:rsid w:val="00D16D9A"/>
    <w:pPr>
      <w:jc w:val="center"/>
    </w:pPr>
    <w:rPr>
      <w:b/>
      <w:sz w:val="20"/>
      <w:szCs w:val="20"/>
      <w:u w:val="single"/>
    </w:rPr>
  </w:style>
  <w:style w:type="paragraph" w:styleId="Textoindependiente">
    <w:name w:val="Body Text"/>
    <w:basedOn w:val="Normal"/>
    <w:rsid w:val="00D16D9A"/>
    <w:pPr>
      <w:spacing w:line="360" w:lineRule="auto"/>
      <w:jc w:val="both"/>
    </w:pPr>
    <w:rPr>
      <w:szCs w:val="20"/>
    </w:rPr>
  </w:style>
  <w:style w:type="paragraph" w:styleId="Sangradetextonormal">
    <w:name w:val="Body Text Indent"/>
    <w:basedOn w:val="Normal"/>
    <w:rsid w:val="004F68EC"/>
    <w:pPr>
      <w:spacing w:after="120"/>
      <w:ind w:left="283"/>
    </w:pPr>
  </w:style>
  <w:style w:type="paragraph" w:customStyle="1" w:styleId="Prrafodelista1">
    <w:name w:val="Párrafo de lista1"/>
    <w:basedOn w:val="Normal"/>
    <w:rsid w:val="00742F36"/>
    <w:pPr>
      <w:ind w:left="720"/>
    </w:pPr>
    <w:rPr>
      <w:rFonts w:ascii="Calibri" w:hAnsi="Calibri" w:cs="Calibri"/>
      <w:sz w:val="22"/>
      <w:szCs w:val="22"/>
      <w:lang w:eastAsia="en-US"/>
    </w:rPr>
  </w:style>
  <w:style w:type="character" w:customStyle="1" w:styleId="PiedepginaCar">
    <w:name w:val="Pie de página Car"/>
    <w:link w:val="Piedepgina"/>
    <w:uiPriority w:val="99"/>
    <w:rsid w:val="00D348C0"/>
    <w:rPr>
      <w:rFonts w:ascii="Arial" w:eastAsia="PMingLiU" w:hAnsi="Arial" w:cs="Arial"/>
      <w:sz w:val="24"/>
      <w:szCs w:val="24"/>
      <w:lang w:val="es-ES_tradnl" w:eastAsia="zh-CN"/>
    </w:rPr>
  </w:style>
  <w:style w:type="paragraph" w:styleId="Prrafodelista">
    <w:name w:val="List Paragraph"/>
    <w:basedOn w:val="Normal"/>
    <w:uiPriority w:val="34"/>
    <w:qFormat/>
    <w:rsid w:val="005972DC"/>
    <w:pPr>
      <w:spacing w:after="0" w:line="360" w:lineRule="auto"/>
      <w:ind w:left="720"/>
      <w:contextualSpacing/>
      <w:jc w:val="both"/>
    </w:pPr>
    <w:rPr>
      <w:rFonts w:cs="Times New Roman"/>
    </w:rPr>
  </w:style>
  <w:style w:type="paragraph" w:styleId="NormalWeb">
    <w:name w:val="Normal (Web)"/>
    <w:basedOn w:val="Normal"/>
    <w:uiPriority w:val="99"/>
    <w:unhideWhenUsed/>
    <w:rsid w:val="006B23C9"/>
    <w:pPr>
      <w:spacing w:before="100" w:beforeAutospacing="1" w:after="100" w:afterAutospacing="1" w:line="240" w:lineRule="auto"/>
    </w:pPr>
    <w:rPr>
      <w:rFonts w:ascii="Times New Roman" w:hAnsi="Times New Roman" w:cs="Times New Roman"/>
      <w:lang w:eastAsia="es-ES_tradnl"/>
    </w:rPr>
  </w:style>
</w:styles>
</file>

<file path=word/webSettings.xml><?xml version="1.0" encoding="utf-8"?>
<w:webSettings xmlns:r="http://schemas.openxmlformats.org/officeDocument/2006/relationships" xmlns:w="http://schemas.openxmlformats.org/wordprocessingml/2006/main">
  <w:divs>
    <w:div w:id="567031185">
      <w:bodyDiv w:val="1"/>
      <w:marLeft w:val="0"/>
      <w:marRight w:val="0"/>
      <w:marTop w:val="0"/>
      <w:marBottom w:val="0"/>
      <w:divBdr>
        <w:top w:val="none" w:sz="0" w:space="0" w:color="auto"/>
        <w:left w:val="none" w:sz="0" w:space="0" w:color="auto"/>
        <w:bottom w:val="none" w:sz="0" w:space="0" w:color="auto"/>
        <w:right w:val="none" w:sz="0" w:space="0" w:color="auto"/>
      </w:divBdr>
    </w:div>
    <w:div w:id="603459335">
      <w:bodyDiv w:val="1"/>
      <w:marLeft w:val="0"/>
      <w:marRight w:val="0"/>
      <w:marTop w:val="0"/>
      <w:marBottom w:val="0"/>
      <w:divBdr>
        <w:top w:val="none" w:sz="0" w:space="0" w:color="auto"/>
        <w:left w:val="none" w:sz="0" w:space="0" w:color="auto"/>
        <w:bottom w:val="none" w:sz="0" w:space="0" w:color="auto"/>
        <w:right w:val="none" w:sz="0" w:space="0" w:color="auto"/>
      </w:divBdr>
    </w:div>
    <w:div w:id="606043917">
      <w:bodyDiv w:val="1"/>
      <w:marLeft w:val="0"/>
      <w:marRight w:val="0"/>
      <w:marTop w:val="0"/>
      <w:marBottom w:val="0"/>
      <w:divBdr>
        <w:top w:val="none" w:sz="0" w:space="0" w:color="auto"/>
        <w:left w:val="none" w:sz="0" w:space="0" w:color="auto"/>
        <w:bottom w:val="none" w:sz="0" w:space="0" w:color="auto"/>
        <w:right w:val="none" w:sz="0" w:space="0" w:color="auto"/>
      </w:divBdr>
      <w:divsChild>
        <w:div w:id="949900358">
          <w:marLeft w:val="0"/>
          <w:marRight w:val="0"/>
          <w:marTop w:val="0"/>
          <w:marBottom w:val="0"/>
          <w:divBdr>
            <w:top w:val="none" w:sz="0" w:space="0" w:color="auto"/>
            <w:left w:val="none" w:sz="0" w:space="0" w:color="auto"/>
            <w:bottom w:val="none" w:sz="0" w:space="0" w:color="auto"/>
            <w:right w:val="none" w:sz="0" w:space="0" w:color="auto"/>
          </w:divBdr>
          <w:divsChild>
            <w:div w:id="934022663">
              <w:marLeft w:val="0"/>
              <w:marRight w:val="0"/>
              <w:marTop w:val="0"/>
              <w:marBottom w:val="0"/>
              <w:divBdr>
                <w:top w:val="none" w:sz="0" w:space="0" w:color="auto"/>
                <w:left w:val="none" w:sz="0" w:space="0" w:color="auto"/>
                <w:bottom w:val="none" w:sz="0" w:space="0" w:color="auto"/>
                <w:right w:val="none" w:sz="0" w:space="0" w:color="auto"/>
              </w:divBdr>
              <w:divsChild>
                <w:div w:id="153179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374869">
      <w:bodyDiv w:val="1"/>
      <w:marLeft w:val="0"/>
      <w:marRight w:val="0"/>
      <w:marTop w:val="0"/>
      <w:marBottom w:val="0"/>
      <w:divBdr>
        <w:top w:val="none" w:sz="0" w:space="0" w:color="auto"/>
        <w:left w:val="none" w:sz="0" w:space="0" w:color="auto"/>
        <w:bottom w:val="none" w:sz="0" w:space="0" w:color="auto"/>
        <w:right w:val="none" w:sz="0" w:space="0" w:color="auto"/>
      </w:divBdr>
      <w:divsChild>
        <w:div w:id="1755544062">
          <w:marLeft w:val="0"/>
          <w:marRight w:val="0"/>
          <w:marTop w:val="0"/>
          <w:marBottom w:val="0"/>
          <w:divBdr>
            <w:top w:val="none" w:sz="0" w:space="0" w:color="auto"/>
            <w:left w:val="none" w:sz="0" w:space="0" w:color="auto"/>
            <w:bottom w:val="none" w:sz="0" w:space="0" w:color="auto"/>
            <w:right w:val="none" w:sz="0" w:space="0" w:color="auto"/>
          </w:divBdr>
          <w:divsChild>
            <w:div w:id="490104341">
              <w:marLeft w:val="0"/>
              <w:marRight w:val="0"/>
              <w:marTop w:val="0"/>
              <w:marBottom w:val="0"/>
              <w:divBdr>
                <w:top w:val="none" w:sz="0" w:space="0" w:color="auto"/>
                <w:left w:val="none" w:sz="0" w:space="0" w:color="auto"/>
                <w:bottom w:val="none" w:sz="0" w:space="0" w:color="auto"/>
                <w:right w:val="none" w:sz="0" w:space="0" w:color="auto"/>
              </w:divBdr>
              <w:divsChild>
                <w:div w:id="327056483">
                  <w:marLeft w:val="0"/>
                  <w:marRight w:val="0"/>
                  <w:marTop w:val="0"/>
                  <w:marBottom w:val="0"/>
                  <w:divBdr>
                    <w:top w:val="none" w:sz="0" w:space="0" w:color="auto"/>
                    <w:left w:val="none" w:sz="0" w:space="0" w:color="auto"/>
                    <w:bottom w:val="none" w:sz="0" w:space="0" w:color="auto"/>
                    <w:right w:val="none" w:sz="0" w:space="0" w:color="auto"/>
                  </w:divBdr>
                  <w:divsChild>
                    <w:div w:id="1729066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962009">
      <w:bodyDiv w:val="1"/>
      <w:marLeft w:val="0"/>
      <w:marRight w:val="0"/>
      <w:marTop w:val="0"/>
      <w:marBottom w:val="0"/>
      <w:divBdr>
        <w:top w:val="none" w:sz="0" w:space="0" w:color="auto"/>
        <w:left w:val="none" w:sz="0" w:space="0" w:color="auto"/>
        <w:bottom w:val="none" w:sz="0" w:space="0" w:color="auto"/>
        <w:right w:val="none" w:sz="0" w:space="0" w:color="auto"/>
      </w:divBdr>
      <w:divsChild>
        <w:div w:id="1358578321">
          <w:marLeft w:val="0"/>
          <w:marRight w:val="0"/>
          <w:marTop w:val="0"/>
          <w:marBottom w:val="0"/>
          <w:divBdr>
            <w:top w:val="none" w:sz="0" w:space="0" w:color="auto"/>
            <w:left w:val="none" w:sz="0" w:space="0" w:color="auto"/>
            <w:bottom w:val="none" w:sz="0" w:space="0" w:color="auto"/>
            <w:right w:val="none" w:sz="0" w:space="0" w:color="auto"/>
          </w:divBdr>
          <w:divsChild>
            <w:div w:id="861632946">
              <w:marLeft w:val="0"/>
              <w:marRight w:val="0"/>
              <w:marTop w:val="0"/>
              <w:marBottom w:val="0"/>
              <w:divBdr>
                <w:top w:val="none" w:sz="0" w:space="0" w:color="auto"/>
                <w:left w:val="none" w:sz="0" w:space="0" w:color="auto"/>
                <w:bottom w:val="none" w:sz="0" w:space="0" w:color="auto"/>
                <w:right w:val="none" w:sz="0" w:space="0" w:color="auto"/>
              </w:divBdr>
              <w:divsChild>
                <w:div w:id="135122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1386123">
      <w:bodyDiv w:val="1"/>
      <w:marLeft w:val="0"/>
      <w:marRight w:val="0"/>
      <w:marTop w:val="0"/>
      <w:marBottom w:val="0"/>
      <w:divBdr>
        <w:top w:val="none" w:sz="0" w:space="0" w:color="auto"/>
        <w:left w:val="none" w:sz="0" w:space="0" w:color="auto"/>
        <w:bottom w:val="none" w:sz="0" w:space="0" w:color="auto"/>
        <w:right w:val="none" w:sz="0" w:space="0" w:color="auto"/>
      </w:divBdr>
      <w:divsChild>
        <w:div w:id="953370641">
          <w:marLeft w:val="0"/>
          <w:marRight w:val="0"/>
          <w:marTop w:val="0"/>
          <w:marBottom w:val="0"/>
          <w:divBdr>
            <w:top w:val="none" w:sz="0" w:space="0" w:color="auto"/>
            <w:left w:val="none" w:sz="0" w:space="0" w:color="auto"/>
            <w:bottom w:val="none" w:sz="0" w:space="0" w:color="auto"/>
            <w:right w:val="none" w:sz="0" w:space="0" w:color="auto"/>
          </w:divBdr>
          <w:divsChild>
            <w:div w:id="112553693">
              <w:marLeft w:val="0"/>
              <w:marRight w:val="0"/>
              <w:marTop w:val="0"/>
              <w:marBottom w:val="0"/>
              <w:divBdr>
                <w:top w:val="none" w:sz="0" w:space="0" w:color="auto"/>
                <w:left w:val="none" w:sz="0" w:space="0" w:color="auto"/>
                <w:bottom w:val="none" w:sz="0" w:space="0" w:color="auto"/>
                <w:right w:val="none" w:sz="0" w:space="0" w:color="auto"/>
              </w:divBdr>
              <w:divsChild>
                <w:div w:id="64724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784211">
      <w:bodyDiv w:val="1"/>
      <w:marLeft w:val="0"/>
      <w:marRight w:val="0"/>
      <w:marTop w:val="0"/>
      <w:marBottom w:val="0"/>
      <w:divBdr>
        <w:top w:val="none" w:sz="0" w:space="0" w:color="auto"/>
        <w:left w:val="none" w:sz="0" w:space="0" w:color="auto"/>
        <w:bottom w:val="none" w:sz="0" w:space="0" w:color="auto"/>
        <w:right w:val="none" w:sz="0" w:space="0" w:color="auto"/>
      </w:divBdr>
      <w:divsChild>
        <w:div w:id="1350833712">
          <w:marLeft w:val="0"/>
          <w:marRight w:val="0"/>
          <w:marTop w:val="0"/>
          <w:marBottom w:val="0"/>
          <w:divBdr>
            <w:top w:val="none" w:sz="0" w:space="0" w:color="auto"/>
            <w:left w:val="none" w:sz="0" w:space="0" w:color="auto"/>
            <w:bottom w:val="none" w:sz="0" w:space="0" w:color="auto"/>
            <w:right w:val="none" w:sz="0" w:space="0" w:color="auto"/>
          </w:divBdr>
          <w:divsChild>
            <w:div w:id="515311615">
              <w:marLeft w:val="0"/>
              <w:marRight w:val="0"/>
              <w:marTop w:val="0"/>
              <w:marBottom w:val="0"/>
              <w:divBdr>
                <w:top w:val="none" w:sz="0" w:space="0" w:color="auto"/>
                <w:left w:val="none" w:sz="0" w:space="0" w:color="auto"/>
                <w:bottom w:val="none" w:sz="0" w:space="0" w:color="auto"/>
                <w:right w:val="none" w:sz="0" w:space="0" w:color="auto"/>
              </w:divBdr>
              <w:divsChild>
                <w:div w:id="396513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127939">
      <w:bodyDiv w:val="1"/>
      <w:marLeft w:val="0"/>
      <w:marRight w:val="0"/>
      <w:marTop w:val="0"/>
      <w:marBottom w:val="0"/>
      <w:divBdr>
        <w:top w:val="none" w:sz="0" w:space="0" w:color="auto"/>
        <w:left w:val="none" w:sz="0" w:space="0" w:color="auto"/>
        <w:bottom w:val="none" w:sz="0" w:space="0" w:color="auto"/>
        <w:right w:val="none" w:sz="0" w:space="0" w:color="auto"/>
      </w:divBdr>
      <w:divsChild>
        <w:div w:id="1597782132">
          <w:marLeft w:val="0"/>
          <w:marRight w:val="0"/>
          <w:marTop w:val="0"/>
          <w:marBottom w:val="0"/>
          <w:divBdr>
            <w:top w:val="none" w:sz="0" w:space="0" w:color="auto"/>
            <w:left w:val="none" w:sz="0" w:space="0" w:color="auto"/>
            <w:bottom w:val="none" w:sz="0" w:space="0" w:color="auto"/>
            <w:right w:val="none" w:sz="0" w:space="0" w:color="auto"/>
          </w:divBdr>
          <w:divsChild>
            <w:div w:id="1090395147">
              <w:marLeft w:val="0"/>
              <w:marRight w:val="0"/>
              <w:marTop w:val="0"/>
              <w:marBottom w:val="0"/>
              <w:divBdr>
                <w:top w:val="none" w:sz="0" w:space="0" w:color="auto"/>
                <w:left w:val="none" w:sz="0" w:space="0" w:color="auto"/>
                <w:bottom w:val="none" w:sz="0" w:space="0" w:color="auto"/>
                <w:right w:val="none" w:sz="0" w:space="0" w:color="auto"/>
              </w:divBdr>
              <w:divsChild>
                <w:div w:id="446044977">
                  <w:marLeft w:val="0"/>
                  <w:marRight w:val="0"/>
                  <w:marTop w:val="0"/>
                  <w:marBottom w:val="0"/>
                  <w:divBdr>
                    <w:top w:val="none" w:sz="0" w:space="0" w:color="auto"/>
                    <w:left w:val="none" w:sz="0" w:space="0" w:color="auto"/>
                    <w:bottom w:val="none" w:sz="0" w:space="0" w:color="auto"/>
                    <w:right w:val="none" w:sz="0" w:space="0" w:color="auto"/>
                  </w:divBdr>
                  <w:divsChild>
                    <w:div w:id="907348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1431902">
      <w:bodyDiv w:val="1"/>
      <w:marLeft w:val="0"/>
      <w:marRight w:val="0"/>
      <w:marTop w:val="0"/>
      <w:marBottom w:val="0"/>
      <w:divBdr>
        <w:top w:val="none" w:sz="0" w:space="0" w:color="auto"/>
        <w:left w:val="none" w:sz="0" w:space="0" w:color="auto"/>
        <w:bottom w:val="none" w:sz="0" w:space="0" w:color="auto"/>
        <w:right w:val="none" w:sz="0" w:space="0" w:color="auto"/>
      </w:divBdr>
      <w:divsChild>
        <w:div w:id="336735047">
          <w:marLeft w:val="0"/>
          <w:marRight w:val="0"/>
          <w:marTop w:val="0"/>
          <w:marBottom w:val="0"/>
          <w:divBdr>
            <w:top w:val="none" w:sz="0" w:space="0" w:color="auto"/>
            <w:left w:val="none" w:sz="0" w:space="0" w:color="auto"/>
            <w:bottom w:val="none" w:sz="0" w:space="0" w:color="auto"/>
            <w:right w:val="none" w:sz="0" w:space="0" w:color="auto"/>
          </w:divBdr>
          <w:divsChild>
            <w:div w:id="527329498">
              <w:marLeft w:val="0"/>
              <w:marRight w:val="0"/>
              <w:marTop w:val="0"/>
              <w:marBottom w:val="0"/>
              <w:divBdr>
                <w:top w:val="none" w:sz="0" w:space="0" w:color="auto"/>
                <w:left w:val="none" w:sz="0" w:space="0" w:color="auto"/>
                <w:bottom w:val="none" w:sz="0" w:space="0" w:color="auto"/>
                <w:right w:val="none" w:sz="0" w:space="0" w:color="auto"/>
              </w:divBdr>
              <w:divsChild>
                <w:div w:id="1708867723">
                  <w:marLeft w:val="0"/>
                  <w:marRight w:val="0"/>
                  <w:marTop w:val="0"/>
                  <w:marBottom w:val="0"/>
                  <w:divBdr>
                    <w:top w:val="none" w:sz="0" w:space="0" w:color="auto"/>
                    <w:left w:val="none" w:sz="0" w:space="0" w:color="auto"/>
                    <w:bottom w:val="none" w:sz="0" w:space="0" w:color="auto"/>
                    <w:right w:val="none" w:sz="0" w:space="0" w:color="auto"/>
                  </w:divBdr>
                  <w:divsChild>
                    <w:div w:id="145478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3355698">
      <w:bodyDiv w:val="1"/>
      <w:marLeft w:val="0"/>
      <w:marRight w:val="0"/>
      <w:marTop w:val="0"/>
      <w:marBottom w:val="0"/>
      <w:divBdr>
        <w:top w:val="none" w:sz="0" w:space="0" w:color="auto"/>
        <w:left w:val="none" w:sz="0" w:space="0" w:color="auto"/>
        <w:bottom w:val="none" w:sz="0" w:space="0" w:color="auto"/>
        <w:right w:val="none" w:sz="0" w:space="0" w:color="auto"/>
      </w:divBdr>
      <w:divsChild>
        <w:div w:id="265039087">
          <w:marLeft w:val="0"/>
          <w:marRight w:val="0"/>
          <w:marTop w:val="0"/>
          <w:marBottom w:val="0"/>
          <w:divBdr>
            <w:top w:val="none" w:sz="0" w:space="0" w:color="auto"/>
            <w:left w:val="none" w:sz="0" w:space="0" w:color="auto"/>
            <w:bottom w:val="none" w:sz="0" w:space="0" w:color="auto"/>
            <w:right w:val="none" w:sz="0" w:space="0" w:color="auto"/>
          </w:divBdr>
          <w:divsChild>
            <w:div w:id="132255312">
              <w:marLeft w:val="0"/>
              <w:marRight w:val="0"/>
              <w:marTop w:val="0"/>
              <w:marBottom w:val="0"/>
              <w:divBdr>
                <w:top w:val="none" w:sz="0" w:space="0" w:color="auto"/>
                <w:left w:val="none" w:sz="0" w:space="0" w:color="auto"/>
                <w:bottom w:val="none" w:sz="0" w:space="0" w:color="auto"/>
                <w:right w:val="none" w:sz="0" w:space="0" w:color="auto"/>
              </w:divBdr>
              <w:divsChild>
                <w:div w:id="72548629">
                  <w:marLeft w:val="0"/>
                  <w:marRight w:val="0"/>
                  <w:marTop w:val="0"/>
                  <w:marBottom w:val="0"/>
                  <w:divBdr>
                    <w:top w:val="none" w:sz="0" w:space="0" w:color="auto"/>
                    <w:left w:val="none" w:sz="0" w:space="0" w:color="auto"/>
                    <w:bottom w:val="none" w:sz="0" w:space="0" w:color="auto"/>
                    <w:right w:val="none" w:sz="0" w:space="0" w:color="auto"/>
                  </w:divBdr>
                  <w:divsChild>
                    <w:div w:id="799419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3709795">
      <w:bodyDiv w:val="1"/>
      <w:marLeft w:val="0"/>
      <w:marRight w:val="0"/>
      <w:marTop w:val="0"/>
      <w:marBottom w:val="0"/>
      <w:divBdr>
        <w:top w:val="none" w:sz="0" w:space="0" w:color="auto"/>
        <w:left w:val="none" w:sz="0" w:space="0" w:color="auto"/>
        <w:bottom w:val="none" w:sz="0" w:space="0" w:color="auto"/>
        <w:right w:val="none" w:sz="0" w:space="0" w:color="auto"/>
      </w:divBdr>
      <w:divsChild>
        <w:div w:id="1872452763">
          <w:marLeft w:val="0"/>
          <w:marRight w:val="0"/>
          <w:marTop w:val="0"/>
          <w:marBottom w:val="0"/>
          <w:divBdr>
            <w:top w:val="none" w:sz="0" w:space="0" w:color="auto"/>
            <w:left w:val="none" w:sz="0" w:space="0" w:color="auto"/>
            <w:bottom w:val="none" w:sz="0" w:space="0" w:color="auto"/>
            <w:right w:val="none" w:sz="0" w:space="0" w:color="auto"/>
          </w:divBdr>
          <w:divsChild>
            <w:div w:id="1486818204">
              <w:marLeft w:val="0"/>
              <w:marRight w:val="0"/>
              <w:marTop w:val="0"/>
              <w:marBottom w:val="0"/>
              <w:divBdr>
                <w:top w:val="none" w:sz="0" w:space="0" w:color="auto"/>
                <w:left w:val="none" w:sz="0" w:space="0" w:color="auto"/>
                <w:bottom w:val="none" w:sz="0" w:space="0" w:color="auto"/>
                <w:right w:val="none" w:sz="0" w:space="0" w:color="auto"/>
              </w:divBdr>
              <w:divsChild>
                <w:div w:id="1931087365">
                  <w:marLeft w:val="0"/>
                  <w:marRight w:val="0"/>
                  <w:marTop w:val="0"/>
                  <w:marBottom w:val="0"/>
                  <w:divBdr>
                    <w:top w:val="none" w:sz="0" w:space="0" w:color="auto"/>
                    <w:left w:val="none" w:sz="0" w:space="0" w:color="auto"/>
                    <w:bottom w:val="none" w:sz="0" w:space="0" w:color="auto"/>
                    <w:right w:val="none" w:sz="0" w:space="0" w:color="auto"/>
                  </w:divBdr>
                  <w:divsChild>
                    <w:div w:id="126395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4333511">
      <w:bodyDiv w:val="1"/>
      <w:marLeft w:val="0"/>
      <w:marRight w:val="0"/>
      <w:marTop w:val="0"/>
      <w:marBottom w:val="0"/>
      <w:divBdr>
        <w:top w:val="none" w:sz="0" w:space="0" w:color="auto"/>
        <w:left w:val="none" w:sz="0" w:space="0" w:color="auto"/>
        <w:bottom w:val="none" w:sz="0" w:space="0" w:color="auto"/>
        <w:right w:val="none" w:sz="0" w:space="0" w:color="auto"/>
      </w:divBdr>
    </w:div>
    <w:div w:id="1672872214">
      <w:bodyDiv w:val="1"/>
      <w:marLeft w:val="0"/>
      <w:marRight w:val="0"/>
      <w:marTop w:val="0"/>
      <w:marBottom w:val="0"/>
      <w:divBdr>
        <w:top w:val="none" w:sz="0" w:space="0" w:color="auto"/>
        <w:left w:val="none" w:sz="0" w:space="0" w:color="auto"/>
        <w:bottom w:val="none" w:sz="0" w:space="0" w:color="auto"/>
        <w:right w:val="none" w:sz="0" w:space="0" w:color="auto"/>
      </w:divBdr>
    </w:div>
    <w:div w:id="2034728559">
      <w:bodyDiv w:val="1"/>
      <w:marLeft w:val="0"/>
      <w:marRight w:val="0"/>
      <w:marTop w:val="0"/>
      <w:marBottom w:val="0"/>
      <w:divBdr>
        <w:top w:val="none" w:sz="0" w:space="0" w:color="auto"/>
        <w:left w:val="none" w:sz="0" w:space="0" w:color="auto"/>
        <w:bottom w:val="none" w:sz="0" w:space="0" w:color="auto"/>
        <w:right w:val="none" w:sz="0" w:space="0" w:color="auto"/>
      </w:divBdr>
      <w:divsChild>
        <w:div w:id="1019813403">
          <w:marLeft w:val="0"/>
          <w:marRight w:val="0"/>
          <w:marTop w:val="0"/>
          <w:marBottom w:val="0"/>
          <w:divBdr>
            <w:top w:val="none" w:sz="0" w:space="0" w:color="auto"/>
            <w:left w:val="none" w:sz="0" w:space="0" w:color="auto"/>
            <w:bottom w:val="none" w:sz="0" w:space="0" w:color="auto"/>
            <w:right w:val="none" w:sz="0" w:space="0" w:color="auto"/>
          </w:divBdr>
          <w:divsChild>
            <w:div w:id="1621296834">
              <w:marLeft w:val="0"/>
              <w:marRight w:val="0"/>
              <w:marTop w:val="0"/>
              <w:marBottom w:val="0"/>
              <w:divBdr>
                <w:top w:val="none" w:sz="0" w:space="0" w:color="auto"/>
                <w:left w:val="none" w:sz="0" w:space="0" w:color="auto"/>
                <w:bottom w:val="none" w:sz="0" w:space="0" w:color="auto"/>
                <w:right w:val="none" w:sz="0" w:space="0" w:color="auto"/>
              </w:divBdr>
              <w:divsChild>
                <w:div w:id="1728912155">
                  <w:marLeft w:val="0"/>
                  <w:marRight w:val="0"/>
                  <w:marTop w:val="0"/>
                  <w:marBottom w:val="0"/>
                  <w:divBdr>
                    <w:top w:val="none" w:sz="0" w:space="0" w:color="auto"/>
                    <w:left w:val="none" w:sz="0" w:space="0" w:color="auto"/>
                    <w:bottom w:val="none" w:sz="0" w:space="0" w:color="auto"/>
                    <w:right w:val="none" w:sz="0" w:space="0" w:color="auto"/>
                  </w:divBdr>
                  <w:divsChild>
                    <w:div w:id="114566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0968619">
      <w:bodyDiv w:val="1"/>
      <w:marLeft w:val="0"/>
      <w:marRight w:val="0"/>
      <w:marTop w:val="0"/>
      <w:marBottom w:val="0"/>
      <w:divBdr>
        <w:top w:val="none" w:sz="0" w:space="0" w:color="auto"/>
        <w:left w:val="none" w:sz="0" w:space="0" w:color="auto"/>
        <w:bottom w:val="none" w:sz="0" w:space="0" w:color="auto"/>
        <w:right w:val="none" w:sz="0" w:space="0" w:color="auto"/>
      </w:divBdr>
      <w:divsChild>
        <w:div w:id="1521042957">
          <w:marLeft w:val="0"/>
          <w:marRight w:val="0"/>
          <w:marTop w:val="0"/>
          <w:marBottom w:val="0"/>
          <w:divBdr>
            <w:top w:val="none" w:sz="0" w:space="0" w:color="auto"/>
            <w:left w:val="none" w:sz="0" w:space="0" w:color="auto"/>
            <w:bottom w:val="none" w:sz="0" w:space="0" w:color="auto"/>
            <w:right w:val="none" w:sz="0" w:space="0" w:color="auto"/>
          </w:divBdr>
          <w:divsChild>
            <w:div w:id="792287858">
              <w:marLeft w:val="0"/>
              <w:marRight w:val="0"/>
              <w:marTop w:val="0"/>
              <w:marBottom w:val="0"/>
              <w:divBdr>
                <w:top w:val="none" w:sz="0" w:space="0" w:color="auto"/>
                <w:left w:val="none" w:sz="0" w:space="0" w:color="auto"/>
                <w:bottom w:val="none" w:sz="0" w:space="0" w:color="auto"/>
                <w:right w:val="none" w:sz="0" w:space="0" w:color="auto"/>
              </w:divBdr>
              <w:divsChild>
                <w:div w:id="934898934">
                  <w:marLeft w:val="0"/>
                  <w:marRight w:val="0"/>
                  <w:marTop w:val="0"/>
                  <w:marBottom w:val="0"/>
                  <w:divBdr>
                    <w:top w:val="none" w:sz="0" w:space="0" w:color="auto"/>
                    <w:left w:val="none" w:sz="0" w:space="0" w:color="auto"/>
                    <w:bottom w:val="none" w:sz="0" w:space="0" w:color="auto"/>
                    <w:right w:val="none" w:sz="0" w:space="0" w:color="auto"/>
                  </w:divBdr>
                  <w:divsChild>
                    <w:div w:id="154883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stibaliz.tineo\Desktop\XIII%20LEGISLATURA\GIPP\XIV%20LEGISLATURA\para%20enviar%20GIPP\xiv%20legislatura\Plantilla%20GPP%20LOGO%20PP.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Plantilla GPP LOGO PP.dot</Template>
  <TotalTime>331</TotalTime>
  <Pages>1</Pages>
  <Words>484</Words>
  <Characters>2668</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Congreso de los Diputados</Company>
  <LinksUpToDate>false</LinksUpToDate>
  <CharactersWithSpaces>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Estíbaliz Tineo Ortega</dc:creator>
  <cp:lastModifiedBy>Usuario</cp:lastModifiedBy>
  <cp:revision>24</cp:revision>
  <cp:lastPrinted>2019-11-06T15:41:00Z</cp:lastPrinted>
  <dcterms:created xsi:type="dcterms:W3CDTF">2020-08-25T09:28:00Z</dcterms:created>
  <dcterms:modified xsi:type="dcterms:W3CDTF">2022-12-21T10:30:00Z</dcterms:modified>
</cp:coreProperties>
</file>